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C4" w:rsidRDefault="008570C4" w:rsidP="008570C4">
      <w:pPr>
        <w:shd w:val="clear" w:color="auto" w:fill="FFFFFF"/>
        <w:spacing w:after="0" w:line="240" w:lineRule="auto"/>
        <w:jc w:val="right"/>
      </w:pPr>
      <w:bookmarkStart w:id="0" w:name="_heading=h.gjdgxs" w:colFirst="0" w:colLast="0"/>
      <w:bookmarkStart w:id="1" w:name="_GoBack"/>
      <w:bookmarkEnd w:id="0"/>
      <w:bookmarkEnd w:id="1"/>
      <w:r>
        <w:rPr>
          <w:rFonts w:eastAsia="Times New Roman"/>
          <w:color w:val="000000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2</w:t>
      </w:r>
    </w:p>
    <w:p w:rsidR="008570C4" w:rsidRDefault="008570C4" w:rsidP="008570C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 xml:space="preserve">к ОПОП по специальности </w:t>
      </w:r>
    </w:p>
    <w:p w:rsidR="008570C4" w:rsidRDefault="008570C4" w:rsidP="008570C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color w:val="000000"/>
          <w:sz w:val="24"/>
          <w:szCs w:val="24"/>
        </w:rPr>
        <w:t>40.02.01 Право и организация социального обеспечения</w:t>
      </w:r>
    </w:p>
    <w:p w:rsidR="008570C4" w:rsidRDefault="008570C4" w:rsidP="008570C4">
      <w:pPr>
        <w:shd w:val="clear" w:color="auto" w:fill="FFFFFF"/>
        <w:spacing w:after="0" w:line="240" w:lineRule="auto"/>
        <w:jc w:val="right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pacing w:after="0" w:line="240" w:lineRule="auto"/>
        <w:jc w:val="center"/>
      </w:pPr>
      <w:r>
        <w:rPr>
          <w:rFonts w:eastAsia="Times New Roman"/>
          <w:color w:val="000000"/>
        </w:rPr>
        <w:t>Министерство образования Московской области</w:t>
      </w:r>
    </w:p>
    <w:p w:rsidR="008570C4" w:rsidRDefault="008570C4" w:rsidP="008570C4">
      <w:pPr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pacing w:after="0" w:line="240" w:lineRule="auto"/>
        <w:jc w:val="center"/>
      </w:pPr>
      <w:r>
        <w:rPr>
          <w:rFonts w:eastAsia="Times New Roman"/>
          <w:color w:val="000000"/>
        </w:rPr>
        <w:t>Государственное автономное профессиональное образовательное учреждение Московской области </w:t>
      </w:r>
    </w:p>
    <w:p w:rsidR="008570C4" w:rsidRDefault="008570C4" w:rsidP="008570C4">
      <w:pPr>
        <w:spacing w:after="0" w:line="240" w:lineRule="auto"/>
        <w:jc w:val="center"/>
      </w:pPr>
      <w:r>
        <w:rPr>
          <w:rFonts w:eastAsia="Times New Roman"/>
          <w:color w:val="000000"/>
        </w:rPr>
        <w:t>«Подмосковный колледж «Энергия»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480" w:lineRule="auto"/>
      </w:pPr>
      <w:r>
        <w:rPr>
          <w:rFonts w:eastAsia="Times New Roman"/>
          <w:sz w:val="24"/>
          <w:szCs w:val="24"/>
        </w:rPr>
        <w:t> </w:t>
      </w:r>
    </w:p>
    <w:tbl>
      <w:tblPr>
        <w:tblW w:w="4056" w:type="dxa"/>
        <w:tblInd w:w="5304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6"/>
      </w:tblGrid>
      <w:tr w:rsidR="008570C4" w:rsidTr="008570C4">
        <w:tc>
          <w:tcPr>
            <w:tcW w:w="4056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 приказом</w:t>
            </w:r>
          </w:p>
          <w:p w:rsidR="008570C4" w:rsidRDefault="008570C4" w:rsidP="008570C4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директора ГАПОУ МО ПК "Энергия'</w:t>
            </w:r>
          </w:p>
        </w:tc>
      </w:tr>
      <w:tr w:rsidR="008570C4" w:rsidTr="008570C4">
        <w:tc>
          <w:tcPr>
            <w:tcW w:w="4056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_______ от 31.08.2021 г.</w:t>
            </w:r>
          </w:p>
        </w:tc>
      </w:tr>
    </w:tbl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480" w:lineRule="auto"/>
        <w:jc w:val="center"/>
      </w:pPr>
      <w:r>
        <w:rPr>
          <w:rFonts w:eastAsia="Times New Roman"/>
          <w:color w:val="000000"/>
        </w:rPr>
        <w:t>РАБОЧАЯ ПРОГРАММА УЧЕБНОЙ ДИСЦИПЛИНЫ</w:t>
      </w:r>
    </w:p>
    <w:p w:rsidR="008570C4" w:rsidRDefault="008570C4" w:rsidP="008570C4">
      <w:pPr>
        <w:shd w:val="clear" w:color="auto" w:fill="FFFFFF"/>
        <w:spacing w:after="0" w:line="240" w:lineRule="auto"/>
        <w:ind w:firstLine="709"/>
        <w:jc w:val="center"/>
      </w:pPr>
      <w:r>
        <w:rPr>
          <w:rFonts w:eastAsia="Times New Roman"/>
          <w:color w:val="000000"/>
        </w:rPr>
        <w:t xml:space="preserve">ОП.07 </w:t>
      </w:r>
      <w:r w:rsidR="00DA18FB">
        <w:rPr>
          <w:rFonts w:eastAsia="Times New Roman"/>
          <w:color w:val="000000"/>
        </w:rPr>
        <w:t>Семейное</w:t>
      </w:r>
      <w:r>
        <w:rPr>
          <w:rFonts w:eastAsia="Times New Roman"/>
          <w:color w:val="000000"/>
        </w:rPr>
        <w:t xml:space="preserve"> право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hd w:val="clear" w:color="auto" w:fill="FFFFFF"/>
        <w:spacing w:after="0" w:line="240" w:lineRule="auto"/>
        <w:jc w:val="center"/>
      </w:pPr>
      <w:r>
        <w:rPr>
          <w:rFonts w:eastAsia="Times New Roman"/>
          <w:sz w:val="24"/>
          <w:szCs w:val="24"/>
        </w:rPr>
        <w:t> </w:t>
      </w:r>
    </w:p>
    <w:p w:rsidR="008570C4" w:rsidRDefault="008570C4" w:rsidP="008570C4">
      <w:pPr>
        <w:spacing w:line="240" w:lineRule="auto"/>
        <w:jc w:val="center"/>
      </w:pPr>
      <w:r>
        <w:rPr>
          <w:rFonts w:eastAsia="Times New Roman"/>
          <w:color w:val="000000"/>
        </w:rPr>
        <w:t xml:space="preserve">Старая </w:t>
      </w:r>
      <w:proofErr w:type="spellStart"/>
      <w:r>
        <w:rPr>
          <w:rFonts w:eastAsia="Times New Roman"/>
          <w:color w:val="000000"/>
        </w:rPr>
        <w:t>Купавна</w:t>
      </w:r>
      <w:proofErr w:type="spellEnd"/>
      <w:r>
        <w:rPr>
          <w:rFonts w:eastAsia="Times New Roman"/>
          <w:color w:val="000000"/>
        </w:rPr>
        <w:t>, 2021 г.</w:t>
      </w:r>
      <w:r>
        <w:br w:type="page"/>
      </w:r>
    </w:p>
    <w:tbl>
      <w:tblPr>
        <w:tblW w:w="10038" w:type="dxa"/>
        <w:jc w:val="righ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8"/>
        <w:gridCol w:w="236"/>
        <w:gridCol w:w="4324"/>
      </w:tblGrid>
      <w:tr w:rsidR="008570C4" w:rsidTr="008570C4">
        <w:trPr>
          <w:jc w:val="right"/>
        </w:trPr>
        <w:tc>
          <w:tcPr>
            <w:tcW w:w="5478" w:type="dxa"/>
            <w:shd w:val="clear" w:color="auto" w:fill="auto"/>
          </w:tcPr>
          <w:p w:rsidR="008570C4" w:rsidRDefault="008570C4" w:rsidP="008570C4">
            <w:pPr>
              <w:pageBreakBefore/>
              <w:spacing w:after="0" w:line="240" w:lineRule="auto"/>
            </w:pPr>
            <w:r>
              <w:rPr>
                <w:rFonts w:eastAsia="Times New Roman"/>
                <w:color w:val="000000"/>
              </w:rPr>
              <w:lastRenderedPageBreak/>
              <w:t>РАССМОТРЕНО</w:t>
            </w: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324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570C4" w:rsidTr="008570C4">
        <w:trPr>
          <w:trHeight w:val="2349"/>
          <w:jc w:val="right"/>
        </w:trPr>
        <w:tc>
          <w:tcPr>
            <w:tcW w:w="5478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предметно-цикловой комиссии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 ПЦК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 / П.Л. </w:t>
            </w:r>
            <w:proofErr w:type="spellStart"/>
            <w:r>
              <w:rPr>
                <w:rFonts w:eastAsia="Times New Roman"/>
                <w:color w:val="000000"/>
              </w:rPr>
              <w:t>Тиняков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УМР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______________ А.И. Кириллов</w:t>
            </w:r>
          </w:p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г.</w:t>
            </w:r>
          </w:p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 xml:space="preserve">Заместитель директора по </w:t>
            </w:r>
            <w:proofErr w:type="gramStart"/>
            <w:r>
              <w:rPr>
                <w:rFonts w:eastAsia="Times New Roman"/>
                <w:color w:val="000000"/>
              </w:rPr>
              <w:t>УПР</w:t>
            </w:r>
            <w:proofErr w:type="gramEnd"/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 Ю.В. </w:t>
            </w:r>
            <w:proofErr w:type="spellStart"/>
            <w:r>
              <w:rPr>
                <w:rFonts w:eastAsia="Times New Roman"/>
                <w:color w:val="000000"/>
              </w:rPr>
              <w:t>Гапонюк</w:t>
            </w:r>
            <w:proofErr w:type="spellEnd"/>
          </w:p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Заместитель директора по УР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____________ А.В. Куликова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«30» августа 2021 г </w:t>
            </w: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570C4" w:rsidTr="008570C4">
        <w:trPr>
          <w:trHeight w:val="847"/>
          <w:jc w:val="right"/>
        </w:trPr>
        <w:tc>
          <w:tcPr>
            <w:tcW w:w="5478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ОДОБРЕНО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на заседании Методического Совета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Протокол № 1 от 26.08. 2021 г.</w:t>
            </w:r>
          </w:p>
          <w:p w:rsidR="008570C4" w:rsidRDefault="008570C4" w:rsidP="008570C4">
            <w:pPr>
              <w:spacing w:line="240" w:lineRule="auto"/>
            </w:pPr>
            <w:r>
              <w:rPr>
                <w:rFonts w:eastAsia="Times New Roman"/>
                <w:color w:val="000000"/>
              </w:rPr>
              <w:t>Председатель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________________Е.А. </w:t>
            </w:r>
            <w:proofErr w:type="spellStart"/>
            <w:r>
              <w:rPr>
                <w:rFonts w:eastAsia="Times New Roman"/>
                <w:color w:val="000000"/>
              </w:rPr>
              <w:t>Андрошина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8570C4" w:rsidRDefault="008570C4" w:rsidP="008570C4">
            <w:pPr>
              <w:spacing w:line="240" w:lineRule="auto"/>
            </w:pPr>
            <w:proofErr w:type="spellStart"/>
            <w:r>
              <w:rPr>
                <w:rFonts w:eastAsia="Times New Roman"/>
                <w:color w:val="000000"/>
              </w:rPr>
              <w:t>И.о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аведующий</w:t>
            </w:r>
            <w:proofErr w:type="spellEnd"/>
            <w:r>
              <w:rPr>
                <w:rFonts w:eastAsia="Times New Roman"/>
                <w:color w:val="000000"/>
              </w:rPr>
              <w:t xml:space="preserve"> ЦСП «Энергия»</w:t>
            </w:r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___________/ </w:t>
            </w:r>
            <w:proofErr w:type="spellStart"/>
            <w:r>
              <w:rPr>
                <w:rFonts w:eastAsia="Times New Roman"/>
                <w:color w:val="000000"/>
              </w:rPr>
              <w:t>А.Ф.Хмелевский</w:t>
            </w:r>
            <w:proofErr w:type="spellEnd"/>
          </w:p>
          <w:p w:rsidR="008570C4" w:rsidRDefault="008570C4" w:rsidP="008570C4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«26» августа 2021 г.</w:t>
            </w: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570C4" w:rsidRDefault="008570C4" w:rsidP="008570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570C4" w:rsidRDefault="008570C4" w:rsidP="008570C4">
      <w:pPr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8570C4" w:rsidRDefault="008570C4" w:rsidP="004606FE">
      <w:pPr>
        <w:shd w:val="clear" w:color="auto" w:fill="FFFFFF"/>
        <w:spacing w:after="0" w:line="240" w:lineRule="auto"/>
        <w:ind w:firstLine="567"/>
        <w:jc w:val="both"/>
      </w:pPr>
      <w:r>
        <w:rPr>
          <w:rFonts w:eastAsia="Times New Roman"/>
          <w:color w:val="000000"/>
          <w:sz w:val="24"/>
          <w:szCs w:val="24"/>
        </w:rPr>
        <w:t xml:space="preserve">Программа учебной дисциплины ОП.07 Семейное право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4606FE">
        <w:rPr>
          <w:rFonts w:eastAsia="Times New Roman"/>
          <w:color w:val="000000"/>
          <w:sz w:val="24"/>
          <w:szCs w:val="24"/>
        </w:rPr>
        <w:t>40.02.01 Право и организация социального обеспечения</w:t>
      </w:r>
      <w:r>
        <w:rPr>
          <w:rFonts w:eastAsia="Times New Roman"/>
          <w:color w:val="000000"/>
          <w:sz w:val="24"/>
          <w:szCs w:val="24"/>
        </w:rPr>
        <w:t>, утверждённого приказом Министерства образования и  науки Российской Федерации от 12 мая 2014 г. N 50</w:t>
      </w:r>
      <w:r w:rsidR="004606FE">
        <w:rPr>
          <w:rFonts w:eastAsia="Times New Roman"/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.</w:t>
      </w:r>
    </w:p>
    <w:p w:rsidR="008570C4" w:rsidRDefault="008570C4" w:rsidP="008570C4">
      <w:pPr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Организация-разработчик:</w:t>
      </w:r>
    </w:p>
    <w:p w:rsidR="008570C4" w:rsidRDefault="008570C4" w:rsidP="008570C4">
      <w:pPr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>ГАПОУ МО «Подмосковный колледж «Энергия</w:t>
      </w:r>
    </w:p>
    <w:p w:rsidR="008570C4" w:rsidRDefault="008570C4" w:rsidP="008570C4">
      <w:pPr>
        <w:spacing w:after="0" w:line="240" w:lineRule="auto"/>
        <w:rPr>
          <w:rFonts w:eastAsia="Times New Roman"/>
          <w:sz w:val="24"/>
          <w:szCs w:val="24"/>
        </w:rPr>
      </w:pPr>
    </w:p>
    <w:p w:rsidR="008570C4" w:rsidRDefault="008570C4" w:rsidP="008570C4">
      <w:pPr>
        <w:tabs>
          <w:tab w:val="left" w:pos="709"/>
        </w:tabs>
        <w:spacing w:after="0" w:line="240" w:lineRule="auto"/>
        <w:jc w:val="both"/>
      </w:pPr>
      <w:r>
        <w:rPr>
          <w:rFonts w:eastAsia="Times New Roman"/>
          <w:color w:val="000000"/>
          <w:sz w:val="24"/>
          <w:szCs w:val="24"/>
        </w:rPr>
        <w:t xml:space="preserve">Разработчик: преподаватель общепрофессиональных дисциплин П.В. </w:t>
      </w:r>
      <w:proofErr w:type="spellStart"/>
      <w:r>
        <w:rPr>
          <w:rFonts w:eastAsia="Times New Roman"/>
          <w:color w:val="000000"/>
          <w:sz w:val="24"/>
          <w:szCs w:val="24"/>
        </w:rPr>
        <w:t>Фасоля</w:t>
      </w:r>
      <w:proofErr w:type="spellEnd"/>
      <w:r>
        <w:br w:type="page"/>
      </w:r>
    </w:p>
    <w:p w:rsidR="008570C4" w:rsidRDefault="008570C4" w:rsidP="008570C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570C4" w:rsidRDefault="008570C4" w:rsidP="00857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tbl>
      <w:tblPr>
        <w:tblW w:w="10204" w:type="dxa"/>
        <w:tblLook w:val="0000" w:firstRow="0" w:lastRow="0" w:firstColumn="0" w:lastColumn="0" w:noHBand="0" w:noVBand="0"/>
      </w:tblPr>
      <w:tblGrid>
        <w:gridCol w:w="8366"/>
        <w:gridCol w:w="1838"/>
      </w:tblGrid>
      <w:tr w:rsidR="008570C4" w:rsidTr="008570C4">
        <w:tc>
          <w:tcPr>
            <w:tcW w:w="8365" w:type="dxa"/>
            <w:shd w:val="clear" w:color="auto" w:fill="auto"/>
          </w:tcPr>
          <w:p w:rsidR="008570C4" w:rsidRDefault="008570C4" w:rsidP="008570C4">
            <w:pPr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ind w:left="38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ХАРАКТЕРИСТИКА РАБОЧЕЙ ПРОГРАММЫ УЧЕБНОЙ ДИСЦИПЛИНЫ</w:t>
            </w:r>
          </w:p>
          <w:p w:rsidR="008570C4" w:rsidRDefault="008570C4" w:rsidP="008570C4">
            <w:pPr>
              <w:spacing w:after="0" w:line="240" w:lineRule="auto"/>
              <w:ind w:firstLine="37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570C4" w:rsidTr="008570C4">
        <w:tc>
          <w:tcPr>
            <w:tcW w:w="8365" w:type="dxa"/>
            <w:shd w:val="clear" w:color="auto" w:fill="auto"/>
          </w:tcPr>
          <w:p w:rsidR="008570C4" w:rsidRDefault="008570C4" w:rsidP="008570C4">
            <w:pPr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СТРУКТУРА И СОДЕРЖАНИЕ УЧЕБНОЙ ДИСЦИПЛИНЫ</w:t>
            </w:r>
          </w:p>
          <w:p w:rsidR="008570C4" w:rsidRDefault="008570C4" w:rsidP="008570C4">
            <w:pPr>
              <w:keepNext/>
              <w:keepLines/>
              <w:widowControl w:val="0"/>
              <w:spacing w:after="0" w:line="240" w:lineRule="auto"/>
              <w:ind w:firstLine="37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570C4" w:rsidTr="008570C4">
        <w:trPr>
          <w:trHeight w:val="670"/>
        </w:trPr>
        <w:tc>
          <w:tcPr>
            <w:tcW w:w="8365" w:type="dxa"/>
            <w:shd w:val="clear" w:color="auto" w:fill="auto"/>
          </w:tcPr>
          <w:p w:rsidR="008570C4" w:rsidRDefault="008570C4" w:rsidP="008570C4">
            <w:pPr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37"/>
              <w:rPr>
                <w:b/>
              </w:rPr>
            </w:pPr>
            <w:r>
              <w:rPr>
                <w:b/>
              </w:rPr>
              <w:t xml:space="preserve">     УСЛОВИЯ РЕАЛИЗАЦИИ ПРОГРАММЫ </w:t>
            </w:r>
          </w:p>
        </w:tc>
        <w:tc>
          <w:tcPr>
            <w:tcW w:w="1838" w:type="dxa"/>
            <w:shd w:val="clear" w:color="auto" w:fill="auto"/>
          </w:tcPr>
          <w:p w:rsidR="008570C4" w:rsidRDefault="008570C4" w:rsidP="003A5922">
            <w:pPr>
              <w:spacing w:after="0" w:line="240" w:lineRule="auto"/>
              <w:jc w:val="center"/>
            </w:pPr>
            <w:r>
              <w:t>1</w:t>
            </w:r>
            <w:r w:rsidR="003A5922">
              <w:t>5</w:t>
            </w:r>
          </w:p>
        </w:tc>
      </w:tr>
      <w:tr w:rsidR="008570C4" w:rsidTr="008570C4">
        <w:tc>
          <w:tcPr>
            <w:tcW w:w="8365" w:type="dxa"/>
            <w:shd w:val="clear" w:color="auto" w:fill="auto"/>
          </w:tcPr>
          <w:p w:rsidR="008570C4" w:rsidRDefault="008570C4" w:rsidP="008570C4">
            <w:pPr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37"/>
              <w:rPr>
                <w:b/>
              </w:rPr>
            </w:pPr>
            <w:r>
              <w:rPr>
                <w:b/>
              </w:rPr>
              <w:t xml:space="preserve">    КОНТРОЛЬ И ОЦЕНКА РЕЗУЛЬТАТОВ ОСВОЕНИЯ УЧЕБНОЙ ДИСЦИПЛИНЫ</w:t>
            </w:r>
          </w:p>
          <w:p w:rsidR="008570C4" w:rsidRDefault="008570C4" w:rsidP="008570C4">
            <w:pPr>
              <w:keepNext/>
              <w:keepLines/>
              <w:widowControl w:val="0"/>
              <w:spacing w:after="0" w:line="240" w:lineRule="auto"/>
              <w:ind w:firstLine="37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8570C4" w:rsidRDefault="008570C4" w:rsidP="003A5922">
            <w:pPr>
              <w:spacing w:after="0" w:line="240" w:lineRule="auto"/>
              <w:jc w:val="center"/>
            </w:pPr>
            <w:r>
              <w:t>1</w:t>
            </w:r>
            <w:r w:rsidR="003A5922">
              <w:t>7</w:t>
            </w:r>
          </w:p>
        </w:tc>
      </w:tr>
      <w:tr w:rsidR="008570C4" w:rsidTr="008570C4">
        <w:tc>
          <w:tcPr>
            <w:tcW w:w="8365" w:type="dxa"/>
            <w:shd w:val="clear" w:color="auto" w:fill="auto"/>
          </w:tcPr>
          <w:p w:rsidR="008570C4" w:rsidRDefault="008570C4" w:rsidP="008570C4">
            <w:pPr>
              <w:keepNext/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37"/>
              <w:rPr>
                <w:b/>
              </w:rPr>
            </w:pPr>
            <w:r>
              <w:rPr>
                <w:b/>
              </w:rPr>
              <w:t>ЛИСТ АКТУАЛИЗАЦИИ ПРОГРАММЫ</w:t>
            </w:r>
          </w:p>
        </w:tc>
        <w:tc>
          <w:tcPr>
            <w:tcW w:w="1838" w:type="dxa"/>
            <w:shd w:val="clear" w:color="auto" w:fill="auto"/>
          </w:tcPr>
          <w:p w:rsidR="008570C4" w:rsidRDefault="008570C4" w:rsidP="008570C4">
            <w:pPr>
              <w:spacing w:after="0" w:line="240" w:lineRule="auto"/>
              <w:jc w:val="center"/>
            </w:pPr>
            <w:r>
              <w:t>18</w:t>
            </w:r>
          </w:p>
        </w:tc>
      </w:tr>
    </w:tbl>
    <w:p w:rsidR="008570C4" w:rsidRDefault="008570C4" w:rsidP="008570C4">
      <w:pPr>
        <w:rPr>
          <w:i/>
        </w:rPr>
      </w:pPr>
    </w:p>
    <w:p w:rsidR="008570C4" w:rsidRDefault="008570C4" w:rsidP="008570C4">
      <w:pPr>
        <w:tabs>
          <w:tab w:val="left" w:pos="1134"/>
        </w:tabs>
        <w:spacing w:after="0" w:line="240" w:lineRule="auto"/>
        <w:ind w:left="567" w:hanging="11"/>
        <w:rPr>
          <w:b/>
        </w:rPr>
      </w:pPr>
      <w:r>
        <w:br w:type="page"/>
      </w:r>
    </w:p>
    <w:p w:rsidR="00F3531F" w:rsidRDefault="006E3B54" w:rsidP="004606FE">
      <w:pPr>
        <w:tabs>
          <w:tab w:val="left" w:pos="1134"/>
        </w:tabs>
        <w:spacing w:after="0" w:line="240" w:lineRule="auto"/>
        <w:ind w:firstLine="567"/>
        <w:jc w:val="both"/>
        <w:rPr>
          <w:b/>
          <w:smallCaps/>
        </w:rPr>
      </w:pPr>
      <w:r>
        <w:rPr>
          <w:b/>
        </w:rPr>
        <w:lastRenderedPageBreak/>
        <w:t>1. ОБЩАЯ ХАРАКТЕРИСТИКА РАБОЧЕЙ ПРОГРАММЫ УЧЕБНОЙ ДИСЦИПЛИНЫ</w:t>
      </w:r>
    </w:p>
    <w:p w:rsidR="00F3531F" w:rsidRDefault="00F3531F" w:rsidP="004606FE">
      <w:pPr>
        <w:tabs>
          <w:tab w:val="left" w:pos="709"/>
        </w:tabs>
        <w:spacing w:after="0" w:line="240" w:lineRule="auto"/>
        <w:ind w:firstLine="567"/>
        <w:jc w:val="both"/>
        <w:rPr>
          <w:b/>
          <w:smallCaps/>
        </w:rPr>
      </w:pPr>
    </w:p>
    <w:p w:rsidR="00F3531F" w:rsidRDefault="006E3B54" w:rsidP="004606FE">
      <w:pPr>
        <w:tabs>
          <w:tab w:val="left" w:pos="709"/>
        </w:tabs>
        <w:spacing w:after="0" w:line="240" w:lineRule="auto"/>
        <w:ind w:firstLine="567"/>
        <w:jc w:val="both"/>
        <w:rPr>
          <w:b/>
          <w:smallCaps/>
        </w:rPr>
      </w:pPr>
      <w:r>
        <w:rPr>
          <w:b/>
        </w:rPr>
        <w:t>1.1 Область применения программы</w:t>
      </w:r>
    </w:p>
    <w:p w:rsidR="00F3531F" w:rsidRDefault="00F3531F" w:rsidP="004606FE">
      <w:pPr>
        <w:tabs>
          <w:tab w:val="left" w:pos="709"/>
        </w:tabs>
        <w:spacing w:after="0" w:line="240" w:lineRule="auto"/>
        <w:ind w:firstLine="567"/>
        <w:jc w:val="both"/>
      </w:pPr>
    </w:p>
    <w:p w:rsidR="00F3531F" w:rsidRDefault="006E3B54" w:rsidP="004606FE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t xml:space="preserve">Рабочая программа учебной дисциплины является </w:t>
      </w:r>
      <w:r w:rsidR="00DA18FB">
        <w:t>обязательной</w:t>
      </w:r>
      <w:r w:rsidR="004606FE">
        <w:t xml:space="preserve"> </w:t>
      </w:r>
      <w:r>
        <w:t>частью основной профессиональной образовательной программы по специальности 40.02.01 Право и организация социального обеспечения.</w:t>
      </w:r>
    </w:p>
    <w:p w:rsidR="00F3531F" w:rsidRDefault="00F3531F" w:rsidP="004606FE">
      <w:pPr>
        <w:tabs>
          <w:tab w:val="left" w:pos="709"/>
        </w:tabs>
        <w:spacing w:after="0" w:line="240" w:lineRule="auto"/>
        <w:ind w:firstLine="567"/>
        <w:jc w:val="both"/>
      </w:pPr>
    </w:p>
    <w:p w:rsidR="00F3531F" w:rsidRDefault="006E3B54" w:rsidP="004606FE">
      <w:pPr>
        <w:tabs>
          <w:tab w:val="left" w:pos="709"/>
        </w:tabs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1.2 Место дисциплины в структуре основной профессиональной образовательной программы: </w:t>
      </w:r>
      <w:r>
        <w:t>дисциплина входит в общепрофессиональный цикл.</w:t>
      </w:r>
    </w:p>
    <w:p w:rsidR="00F3531F" w:rsidRDefault="00F3531F" w:rsidP="004606FE">
      <w:pPr>
        <w:tabs>
          <w:tab w:val="left" w:pos="709"/>
        </w:tabs>
        <w:spacing w:after="0" w:line="240" w:lineRule="auto"/>
        <w:ind w:firstLine="567"/>
        <w:jc w:val="both"/>
        <w:rPr>
          <w:b/>
        </w:rPr>
      </w:pPr>
    </w:p>
    <w:p w:rsidR="00F3531F" w:rsidRDefault="006E3B54" w:rsidP="004606FE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b/>
        </w:rPr>
        <w:t>1.3 Цель и задачи дисциплины, требования к результатам освоения дисциплины</w:t>
      </w:r>
    </w:p>
    <w:p w:rsidR="004606FE" w:rsidRDefault="004606FE" w:rsidP="004606FE">
      <w:pPr>
        <w:tabs>
          <w:tab w:val="left" w:pos="709"/>
        </w:tabs>
        <w:spacing w:after="0" w:line="240" w:lineRule="auto"/>
        <w:ind w:firstLine="567"/>
        <w:jc w:val="both"/>
      </w:pPr>
    </w:p>
    <w:p w:rsidR="00F3531F" w:rsidRDefault="006E3B54" w:rsidP="004606FE">
      <w:pPr>
        <w:tabs>
          <w:tab w:val="left" w:pos="709"/>
        </w:tabs>
        <w:spacing w:after="0" w:line="240" w:lineRule="auto"/>
        <w:ind w:firstLine="567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F3531F" w:rsidRDefault="006E3B54" w:rsidP="004606FE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уметь: </w:t>
      </w:r>
    </w:p>
    <w:p w:rsidR="00F3531F" w:rsidRDefault="006E3B54" w:rsidP="004606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color w:val="000000"/>
        </w:rPr>
        <w:t xml:space="preserve">применять нормативные правовые акты при разрешении практических ситуаций; </w:t>
      </w:r>
    </w:p>
    <w:p w:rsidR="00F3531F" w:rsidRDefault="006E3B54" w:rsidP="004606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color w:val="000000"/>
        </w:rPr>
        <w:t xml:space="preserve">составлять брачный договор и алиментное соглашение; </w:t>
      </w:r>
    </w:p>
    <w:p w:rsidR="00F3531F" w:rsidRDefault="006E3B54" w:rsidP="004606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color w:val="000000"/>
        </w:rPr>
        <w:t>оказывать правовую помощь с целью восстановления нарушенных прав;</w:t>
      </w:r>
    </w:p>
    <w:p w:rsidR="00F3531F" w:rsidRDefault="006E3B54" w:rsidP="004606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color w:val="000000"/>
        </w:rPr>
        <w:t xml:space="preserve">анализировать и решать юридические проблемы в сфере семейно-правовых отношений; </w:t>
      </w:r>
    </w:p>
    <w:p w:rsidR="00F3531F" w:rsidRDefault="006E3B54" w:rsidP="004606FE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знать: 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color w:val="000000"/>
        </w:rPr>
        <w:t xml:space="preserve">основные понятия и источники семейного права; 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содержание основных институтов </w:t>
      </w:r>
      <w:proofErr w:type="gramStart"/>
      <w:r>
        <w:rPr>
          <w:rFonts w:eastAsia="Times New Roman"/>
          <w:color w:val="000000"/>
        </w:rPr>
        <w:t>семейного</w:t>
      </w:r>
      <w:proofErr w:type="gramEnd"/>
      <w:r>
        <w:rPr>
          <w:rFonts w:eastAsia="Times New Roman"/>
          <w:color w:val="000000"/>
        </w:rPr>
        <w:t xml:space="preserve"> прав.</w:t>
      </w:r>
    </w:p>
    <w:p w:rsidR="004606FE" w:rsidRDefault="004606FE" w:rsidP="004606FE">
      <w:pPr>
        <w:pStyle w:val="a7"/>
        <w:shd w:val="clear" w:color="auto" w:fill="FFFFFF"/>
        <w:spacing w:after="0" w:line="240" w:lineRule="auto"/>
        <w:ind w:left="0" w:firstLine="567"/>
        <w:jc w:val="both"/>
        <w:rPr>
          <w:b/>
          <w:i/>
          <w:color w:val="000000"/>
        </w:rPr>
      </w:pPr>
    </w:p>
    <w:p w:rsidR="004606FE" w:rsidRPr="004606FE" w:rsidRDefault="004606FE" w:rsidP="004606FE">
      <w:pPr>
        <w:pStyle w:val="a7"/>
        <w:shd w:val="clear" w:color="auto" w:fill="FFFFFF"/>
        <w:spacing w:after="0" w:line="240" w:lineRule="auto"/>
        <w:ind w:left="0" w:firstLine="567"/>
        <w:jc w:val="both"/>
        <w:rPr>
          <w:b/>
          <w:i/>
          <w:color w:val="000000"/>
        </w:rPr>
      </w:pPr>
      <w:r w:rsidRPr="004606FE">
        <w:rPr>
          <w:b/>
          <w:i/>
          <w:color w:val="000000"/>
        </w:rPr>
        <w:t>В результате освоения дисциплины обучающийся должен обладать общими компетенциями: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5. Использовать информационно-коммуникационные технологии в профессиональной деятельности.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lastRenderedPageBreak/>
        <w:t>ОК</w:t>
      </w:r>
      <w:proofErr w:type="gramEnd"/>
      <w:r>
        <w:rPr>
          <w:rFonts w:eastAsia="Times New Roman"/>
          <w:color w:val="333333"/>
        </w:rPr>
        <w:t xml:space="preserve"> 9. Ориентироваться в условиях постоянного изменения правовой базы.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proofErr w:type="gramStart"/>
      <w:r>
        <w:rPr>
          <w:rFonts w:eastAsia="Times New Roman"/>
          <w:color w:val="333333"/>
        </w:rPr>
        <w:t>ОК</w:t>
      </w:r>
      <w:proofErr w:type="gramEnd"/>
      <w:r>
        <w:rPr>
          <w:rFonts w:eastAsia="Times New Roman"/>
          <w:color w:val="333333"/>
        </w:rPr>
        <w:t xml:space="preserve"> 12. Проявлять нетерпимость к коррупционному поведению.</w:t>
      </w:r>
    </w:p>
    <w:p w:rsidR="004606FE" w:rsidRDefault="004606FE" w:rsidP="004606FE">
      <w:pPr>
        <w:pStyle w:val="a7"/>
        <w:shd w:val="clear" w:color="auto" w:fill="FFFFFF"/>
        <w:spacing w:after="0" w:line="240" w:lineRule="auto"/>
        <w:ind w:left="0" w:firstLine="567"/>
        <w:jc w:val="both"/>
        <w:rPr>
          <w:b/>
          <w:i/>
          <w:color w:val="000000"/>
        </w:rPr>
      </w:pPr>
    </w:p>
    <w:p w:rsidR="004606FE" w:rsidRDefault="004606FE" w:rsidP="004606FE">
      <w:pPr>
        <w:pStyle w:val="a7"/>
        <w:shd w:val="clear" w:color="auto" w:fill="FFFFFF"/>
        <w:spacing w:after="0" w:line="240" w:lineRule="auto"/>
        <w:ind w:left="0" w:firstLine="567"/>
        <w:jc w:val="both"/>
      </w:pPr>
      <w:r w:rsidRPr="004606FE">
        <w:rPr>
          <w:b/>
          <w:i/>
          <w:color w:val="000000"/>
        </w:rPr>
        <w:t>В результате освоения дисциплины обучающийся должен обладать профессиональными компетенциями: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ПК 1.2. Осуществлять прием граждан по вопросам пенсионного обеспечения и социальной защиты.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ПК 1.5. Осуществлять формирование и хранение дел получателей пенсий, пособий и других социальных выплат.</w:t>
      </w:r>
    </w:p>
    <w:p w:rsidR="00F3531F" w:rsidRDefault="006E3B54" w:rsidP="004606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p w:rsidR="004606FE" w:rsidRDefault="004606FE" w:rsidP="004606FE">
      <w:pPr>
        <w:pStyle w:val="a7"/>
        <w:shd w:val="clear" w:color="auto" w:fill="FFFFFF"/>
        <w:spacing w:after="0" w:line="240" w:lineRule="auto"/>
        <w:ind w:left="0" w:firstLine="567"/>
        <w:rPr>
          <w:b/>
          <w:i/>
          <w:color w:val="000000"/>
        </w:rPr>
      </w:pPr>
    </w:p>
    <w:p w:rsidR="004606FE" w:rsidRPr="004606FE" w:rsidRDefault="004606FE" w:rsidP="004606FE">
      <w:pPr>
        <w:pStyle w:val="a7"/>
        <w:shd w:val="clear" w:color="auto" w:fill="FFFFFF"/>
        <w:spacing w:after="0" w:line="240" w:lineRule="auto"/>
        <w:ind w:left="0" w:firstLine="567"/>
        <w:rPr>
          <w:b/>
          <w:i/>
          <w:color w:val="000000"/>
        </w:rPr>
      </w:pPr>
      <w:r w:rsidRPr="004606FE">
        <w:rPr>
          <w:b/>
          <w:i/>
          <w:color w:val="000000"/>
        </w:rPr>
        <w:t>В результате освоения дисциплины обучающийся должен проявить личностные результаты: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1. </w:t>
      </w:r>
      <w:proofErr w:type="gramStart"/>
      <w:r>
        <w:t>Осознающий</w:t>
      </w:r>
      <w:proofErr w:type="gramEnd"/>
      <w:r>
        <w:t xml:space="preserve"> себя гражданином и защитником великой страны.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3. </w:t>
      </w:r>
      <w:proofErr w:type="gramStart"/>
      <w:r>
        <w:t>Соблюдающий</w:t>
      </w:r>
      <w:proofErr w:type="gramEnd"/>
      <w: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 опасное поведение окружающих.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4. </w:t>
      </w:r>
      <w:proofErr w:type="gramStart"/>
      <w:r>
        <w:t>Проявляющий</w:t>
      </w:r>
      <w:proofErr w:type="gramEnd"/>
      <w:r>
        <w:t xml:space="preserve"> и демонстрирующий уважение к людям труда, 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 среде личностно и профессионального конструктивного «цифрового следа».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5. </w:t>
      </w:r>
      <w:proofErr w:type="gramStart"/>
      <w:r>
        <w:t>Демонстрирующий</w:t>
      </w:r>
      <w:proofErr w:type="gramEnd"/>
      <w:r>
        <w:t xml:space="preserve"> приверженность к родной культуре, исторической памяти на основе любви к Родине, родному народу, малой </w:t>
      </w:r>
      <w:r>
        <w:lastRenderedPageBreak/>
        <w:t>родине, принятию традиционных ценностей   многонационального народа России.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6. </w:t>
      </w:r>
      <w:proofErr w:type="gramStart"/>
      <w:r>
        <w:t>Проявляющий</w:t>
      </w:r>
      <w:proofErr w:type="gramEnd"/>
      <w:r>
        <w:t xml:space="preserve"> уважение к людям старшего поколения и готовность к участию в социальной поддержке и волонтерских движениях. 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7. </w:t>
      </w:r>
      <w:proofErr w:type="gramStart"/>
      <w:r>
        <w:t>Осознающий</w:t>
      </w:r>
      <w:proofErr w:type="gramEnd"/>
      <w: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8. </w:t>
      </w:r>
      <w:proofErr w:type="gramStart"/>
      <w:r>
        <w:t>Проявляющий</w:t>
      </w:r>
      <w:proofErr w:type="gramEnd"/>
      <w: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>
        <w:t>Сопричастный</w:t>
      </w:r>
      <w:proofErr w:type="gramEnd"/>
      <w: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9. </w:t>
      </w:r>
      <w:proofErr w:type="gramStart"/>
      <w:r>
        <w:t>Соблюдающий</w:t>
      </w:r>
      <w:proofErr w:type="gramEnd"/>
      <w: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>
        <w:t>психоактивных</w:t>
      </w:r>
      <w:proofErr w:type="spellEnd"/>
      <w:r>
        <w:t xml:space="preserve"> веществ, азартных игр и т.д. </w:t>
      </w:r>
      <w:proofErr w:type="gramStart"/>
      <w:r>
        <w:t>Сохраняющий</w:t>
      </w:r>
      <w:proofErr w:type="gramEnd"/>
      <w:r>
        <w:t xml:space="preserve"> психологическую устойчивость в ситуативно сложных или стремительно меняющихся ситуациях.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ЛР 10. Заботящийся о защите окружающей среды, собственной и чужой безопасности, в том числе цифровой.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 xml:space="preserve">ЛР 11. </w:t>
      </w:r>
      <w:proofErr w:type="gramStart"/>
      <w:r>
        <w:t>Проявляющий</w:t>
      </w:r>
      <w:proofErr w:type="gramEnd"/>
      <w:r>
        <w:t xml:space="preserve"> уважение к эстетическим ценностям, обладающий основами эстетической культуры. 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4606FE">
        <w:rPr>
          <w:color w:val="000000"/>
        </w:rPr>
        <w:t xml:space="preserve">ЛР 12. </w:t>
      </w:r>
      <w:proofErr w:type="gramStart"/>
      <w:r w:rsidRPr="004606FE">
        <w:rPr>
          <w:color w:val="000000"/>
        </w:rPr>
        <w:t>Принимающий</w:t>
      </w:r>
      <w:proofErr w:type="gramEnd"/>
      <w:r w:rsidRPr="004606FE">
        <w:rPr>
          <w:color w:val="000000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4606FE">
        <w:rPr>
          <w:color w:val="000000"/>
        </w:rPr>
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4606FE">
        <w:rPr>
          <w:color w:val="000000"/>
        </w:rPr>
        <w:t xml:space="preserve">ЛР 14. </w:t>
      </w:r>
      <w:proofErr w:type="gramStart"/>
      <w:r w:rsidRPr="004606FE">
        <w:rPr>
          <w:color w:val="000000"/>
        </w:rPr>
        <w:t>Проявляющий</w:t>
      </w:r>
      <w:proofErr w:type="gramEnd"/>
      <w:r w:rsidRPr="004606FE">
        <w:rPr>
          <w:color w:val="000000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4606FE" w:rsidRDefault="004606FE" w:rsidP="004606F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4606FE">
        <w:rPr>
          <w:color w:val="000000"/>
        </w:rPr>
        <w:t xml:space="preserve">ЛР 15. </w:t>
      </w:r>
      <w:proofErr w:type="gramStart"/>
      <w:r w:rsidRPr="004606FE">
        <w:rPr>
          <w:color w:val="000000"/>
        </w:rPr>
        <w:t>Проявляющий</w:t>
      </w:r>
      <w:proofErr w:type="gramEnd"/>
      <w:r w:rsidRPr="004606FE">
        <w:rPr>
          <w:color w:val="000000"/>
        </w:rPr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4606FE" w:rsidRPr="004606FE" w:rsidRDefault="004606FE" w:rsidP="004606FE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333333"/>
        </w:rPr>
      </w:pPr>
      <w:r w:rsidRPr="004606FE">
        <w:rPr>
          <w:color w:val="000000"/>
        </w:rPr>
        <w:t xml:space="preserve">ЛР 19. </w:t>
      </w:r>
      <w:proofErr w:type="gramStart"/>
      <w:r w:rsidRPr="004606FE">
        <w:rPr>
          <w:color w:val="000000"/>
        </w:rPr>
        <w:t xml:space="preserve">Обладающий повышенной ответственностью за свои действия, способностью качественно решать возложенные задачи, дисциплинированностью, целеустремленностью, способностью устанавливать психологические контакты, сознательностью, трудолюбием, стрессоустойчивость, вежливостью, честностью, порядочностью, моральной устойчивостью, общей культурой; умеющий хранить служебную тайну, работать напряженно, в условиях высоких психофизиологических нагрузок,  достигать необходимого результата; имеющий желание работать с людьми и </w:t>
      </w:r>
      <w:r w:rsidRPr="004606FE">
        <w:rPr>
          <w:color w:val="000000"/>
        </w:rPr>
        <w:lastRenderedPageBreak/>
        <w:t>помогать им; осознающий необходимость иметь хорошую физическую подготовку, постоянного повышения квалификации, саморазвития.</w:t>
      </w:r>
      <w:proofErr w:type="gramEnd"/>
    </w:p>
    <w:p w:rsidR="00F3531F" w:rsidRDefault="00F3531F">
      <w:pPr>
        <w:spacing w:after="0" w:line="240" w:lineRule="auto"/>
        <w:jc w:val="both"/>
        <w:rPr>
          <w:b/>
        </w:rPr>
      </w:pPr>
    </w:p>
    <w:p w:rsidR="00F3531F" w:rsidRDefault="006E3B54">
      <w:r>
        <w:br w:type="page"/>
      </w:r>
    </w:p>
    <w:p w:rsidR="00F3531F" w:rsidRDefault="006E3B54">
      <w:pPr>
        <w:tabs>
          <w:tab w:val="left" w:pos="709"/>
        </w:tabs>
        <w:spacing w:after="0" w:line="240" w:lineRule="auto"/>
        <w:ind w:firstLine="709"/>
        <w:rPr>
          <w:b/>
        </w:rPr>
      </w:pPr>
      <w:r>
        <w:rPr>
          <w:b/>
        </w:rPr>
        <w:lastRenderedPageBreak/>
        <w:t>2 СТРУКТУРА И СОДЕРЖАНИЕ УЧЕБНОЙ ДИСЦИПЛИНЫ</w:t>
      </w:r>
    </w:p>
    <w:p w:rsidR="00F3531F" w:rsidRDefault="00F3531F">
      <w:pPr>
        <w:tabs>
          <w:tab w:val="left" w:pos="709"/>
        </w:tabs>
        <w:spacing w:after="0" w:line="240" w:lineRule="auto"/>
        <w:ind w:left="567" w:firstLine="719"/>
        <w:jc w:val="both"/>
        <w:rPr>
          <w:b/>
        </w:rPr>
      </w:pPr>
    </w:p>
    <w:p w:rsidR="00F3531F" w:rsidRDefault="006E3B54">
      <w:pPr>
        <w:tabs>
          <w:tab w:val="left" w:pos="709"/>
        </w:tabs>
        <w:spacing w:after="0" w:line="240" w:lineRule="auto"/>
        <w:ind w:left="567" w:firstLine="719"/>
        <w:jc w:val="both"/>
        <w:rPr>
          <w:b/>
        </w:rPr>
      </w:pPr>
      <w:r>
        <w:rPr>
          <w:b/>
        </w:rPr>
        <w:t>2.1 Объем учебной дисциплины и виды учебной работы</w:t>
      </w:r>
    </w:p>
    <w:p w:rsidR="004606FE" w:rsidRDefault="004606FE">
      <w:pPr>
        <w:tabs>
          <w:tab w:val="left" w:pos="709"/>
        </w:tabs>
        <w:spacing w:after="0" w:line="240" w:lineRule="auto"/>
        <w:ind w:left="567" w:firstLine="719"/>
        <w:jc w:val="both"/>
        <w:rPr>
          <w:u w:val="single"/>
        </w:rPr>
      </w:pP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581"/>
        <w:gridCol w:w="1495"/>
        <w:gridCol w:w="1495"/>
      </w:tblGrid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ЭО и ДОТ, </w:t>
            </w:r>
          </w:p>
          <w:p w:rsidR="004606FE" w:rsidRDefault="004606FE" w:rsidP="000B1F8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ЭОР</w:t>
            </w: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4606F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15</w:t>
            </w: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Обязательные аудиторные учебные занятия (всего)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4606FE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15</w:t>
            </w: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    практические занятия (в рамках практической подготовки)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(самостоятельная) учебная работа (всего)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06FE" w:rsidTr="000B1F8C"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both"/>
            </w:pPr>
            <w:r>
              <w:rPr>
                <w:rFonts w:eastAsia="Times New Roman"/>
                <w:sz w:val="24"/>
                <w:szCs w:val="24"/>
              </w:rPr>
              <w:t>- подготовка рефератов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06FE" w:rsidTr="000B1F8C">
        <w:trPr>
          <w:trHeight w:val="283"/>
        </w:trPr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606FE" w:rsidRDefault="004606FE" w:rsidP="000B1F8C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  <w:p w:rsidR="004606FE" w:rsidRDefault="004606FE" w:rsidP="000B1F8C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6FE" w:rsidRDefault="004606FE" w:rsidP="000B1F8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F3531F" w:rsidRDefault="00F3531F">
      <w:pPr>
        <w:ind w:firstLine="709"/>
      </w:pPr>
    </w:p>
    <w:p w:rsidR="00F3531F" w:rsidRDefault="006E3B54">
      <w:pPr>
        <w:sectPr w:rsidR="00F3531F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br w:type="page"/>
      </w:r>
    </w:p>
    <w:p w:rsidR="00F3531F" w:rsidRDefault="006E3B54">
      <w:pPr>
        <w:keepNext/>
        <w:tabs>
          <w:tab w:val="left" w:pos="709"/>
        </w:tabs>
        <w:spacing w:after="0" w:line="240" w:lineRule="auto"/>
        <w:ind w:firstLine="709"/>
        <w:jc w:val="center"/>
        <w:rPr>
          <w:b/>
        </w:rPr>
      </w:pPr>
      <w:r>
        <w:rPr>
          <w:b/>
        </w:rPr>
        <w:lastRenderedPageBreak/>
        <w:t>2.2 Тематический план и содержание учебной дисциплины</w:t>
      </w:r>
    </w:p>
    <w:p w:rsidR="00831358" w:rsidRDefault="00831358">
      <w:pPr>
        <w:keepNext/>
        <w:tabs>
          <w:tab w:val="left" w:pos="709"/>
        </w:tabs>
        <w:spacing w:after="0" w:line="240" w:lineRule="auto"/>
        <w:ind w:firstLine="709"/>
        <w:jc w:val="center"/>
        <w:rPr>
          <w:b/>
        </w:rPr>
      </w:pPr>
    </w:p>
    <w:tbl>
      <w:tblPr>
        <w:tblStyle w:val="af2"/>
        <w:tblW w:w="1451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798"/>
        <w:gridCol w:w="2461"/>
        <w:gridCol w:w="1018"/>
        <w:gridCol w:w="2911"/>
        <w:gridCol w:w="2911"/>
      </w:tblGrid>
      <w:tr w:rsidR="00603D4C" w:rsidTr="00B96D6B">
        <w:trPr>
          <w:trHeight w:val="500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03D4C" w:rsidRP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3D4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03D4C" w:rsidRPr="00603D4C" w:rsidRDefault="00603D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603D4C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</w:t>
            </w:r>
            <w:r w:rsidRPr="00603D4C">
              <w:rPr>
                <w:b/>
                <w:sz w:val="20"/>
                <w:szCs w:val="20"/>
              </w:rPr>
              <w:br/>
              <w:t>самостоятельная работа обучающихся, курсовая работ (проект)</w:t>
            </w:r>
            <w:r w:rsidRPr="00603D4C">
              <w:rPr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P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3D4C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P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3D4C">
              <w:rPr>
                <w:rFonts w:eastAsia="Times New Roman"/>
                <w:b/>
                <w:color w:val="000000"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Pr="00603D4C" w:rsidRDefault="00603D4C" w:rsidP="00603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3D4C">
              <w:rPr>
                <w:rFonts w:eastAsia="Times New Roman"/>
                <w:b/>
                <w:sz w:val="20"/>
                <w:szCs w:val="20"/>
              </w:rPr>
              <w:t>С использованием ЭО и ДОТ,</w:t>
            </w:r>
          </w:p>
          <w:p w:rsidR="00603D4C" w:rsidRPr="00603D4C" w:rsidRDefault="00603D4C" w:rsidP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3D4C">
              <w:rPr>
                <w:rFonts w:eastAsia="Times New Roman"/>
                <w:b/>
                <w:color w:val="000000"/>
                <w:sz w:val="20"/>
                <w:szCs w:val="20"/>
              </w:rPr>
              <w:t>ЭОР (ссылки)</w:t>
            </w:r>
          </w:p>
        </w:tc>
      </w:tr>
      <w:tr w:rsidR="00603D4C" w:rsidTr="00B96D6B">
        <w:trPr>
          <w:trHeight w:val="32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курс Семейного права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03D4C" w:rsidRDefault="00603D4C">
            <w:pPr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b/>
                <w:sz w:val="20"/>
                <w:szCs w:val="20"/>
              </w:rPr>
            </w:pPr>
          </w:p>
        </w:tc>
      </w:tr>
      <w:tr w:rsidR="00603D4C" w:rsidTr="00B96D6B">
        <w:trPr>
          <w:trHeight w:val="726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метод и задачи Семейного права 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 w:rsidP="00603D4C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DA18FB">
              <w:rPr>
                <w:color w:val="000000"/>
                <w:sz w:val="20"/>
                <w:szCs w:val="20"/>
              </w:rPr>
              <w:t>2,4,5,7-12</w:t>
            </w:r>
          </w:p>
          <w:p w:rsidR="00603D4C" w:rsidRDefault="00DA18FB" w:rsidP="00603D4C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603D4C" w:rsidRDefault="00603D4C" w:rsidP="00603D4C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bookmarkStart w:id="2" w:name="__DdeLink__2361_3391008550"/>
            <w:r>
              <w:rPr>
                <w:color w:val="000000"/>
                <w:sz w:val="20"/>
                <w:szCs w:val="20"/>
              </w:rPr>
              <w:t>ЛР1-ЛР12, ЛР13-ЛР15, ЛР19</w:t>
            </w:r>
            <w:bookmarkEnd w:id="2"/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603D4C" w:rsidTr="00B96D6B">
        <w:trPr>
          <w:trHeight w:val="2320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Семейное право России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2.1.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Понятие семейного права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Pr="00FB15C0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Theme="minorHAnsi" w:eastAsia="Times" w:hAnsiTheme="minorHAnsi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Понятие и предмет семейного права</w:t>
            </w:r>
            <w:r>
              <w:rPr>
                <w:rFonts w:asciiTheme="minorHAnsi" w:eastAsia="Times" w:hAnsiTheme="minorHAnsi" w:cs="Times"/>
                <w:sz w:val="20"/>
                <w:szCs w:val="20"/>
              </w:rPr>
              <w:t>,</w:t>
            </w:r>
          </w:p>
          <w:p w:rsidR="00603D4C" w:rsidRPr="00FB15C0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Theme="minorHAnsi" w:eastAsia="Times" w:hAnsiTheme="minorHAnsi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Принципы семейного права;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регулирования семейно-правовых отношений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Pr="00FB15C0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eastAsia="Times"/>
                <w:sz w:val="20"/>
                <w:szCs w:val="20"/>
              </w:rPr>
            </w:pPr>
            <w:r w:rsidRPr="00FB15C0">
              <w:rPr>
                <w:rFonts w:eastAsia="Times"/>
                <w:sz w:val="20"/>
                <w:szCs w:val="20"/>
              </w:rPr>
              <w:t>Система семейного права и  источники семейного права;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FB15C0">
              <w:rPr>
                <w:rFonts w:eastAsia="Times"/>
                <w:sz w:val="20"/>
                <w:szCs w:val="20"/>
              </w:rPr>
              <w:t>Отграничение семейного права от гражданского права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2.2.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Семейные правоотношения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Понятие семейного правоотношения.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Субъекты, объекты и содержание.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Правоспособность и дееспособность в семейном праве;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Юридические факты в семейном праве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2.3.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Брак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Понятие родства, супружества и свойства;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Понятие брака.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DA18FB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заключения брака;</w:t>
            </w:r>
          </w:p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заключения брака и препятствия к заключению брака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DA18FB" w:rsidRDefault="00DA18FB" w:rsidP="00DE6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DA18FB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Понятие прекращения брака;</w:t>
            </w:r>
          </w:p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Расторжение брака в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ЗАГСе</w:t>
            </w:r>
            <w:proofErr w:type="spell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DA18FB" w:rsidRDefault="00DA18FB" w:rsidP="00DE6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DA18FB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Расторжение брака в судебном порядке;</w:t>
            </w:r>
          </w:p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Признание брака 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недействительным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A18FB" w:rsidRDefault="00DA18FB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DA18FB" w:rsidRDefault="00DA18FB" w:rsidP="00DE6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603D4C" w:rsidTr="00B96D6B">
        <w:trPr>
          <w:trHeight w:val="264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2.4.</w:t>
            </w:r>
            <w:r>
              <w:rPr>
                <w:rFonts w:ascii="Times" w:eastAsia="Times" w:hAnsi="Times" w:cs="Times"/>
                <w:b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Личные и имущественные правоотношения супругов</w:t>
            </w:r>
          </w:p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Личные права супругов;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Личные обязанности супругов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Понятия и основания </w:t>
            </w: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 xml:space="preserve">возникновения законного режима имущества 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супругов.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Владение,  пользование  и  распоряжение  общей  совместной  собственностью  супругов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Собственность каждого из супругов;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Раздел общего имущества супругов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Понятие, форма и содержание брачного договора;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Признание брачного договора 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недействительным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603D4C" w:rsidTr="00B96D6B">
        <w:trPr>
          <w:trHeight w:val="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Изменение и расторжение брачного договора;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Ответственность супругов по обязательствам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64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58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53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2.5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Правоотношения родителей и детей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16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Установление происхождения детей;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Права несовершеннолетних детей.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Цифровой колледж Подмосковья</w:t>
            </w:r>
            <w:r>
              <w:rPr>
                <w:color w:val="000000"/>
                <w:sz w:val="20"/>
                <w:szCs w:val="20"/>
              </w:rPr>
              <w:t xml:space="preserve">  (оф. сайт)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https://e-learning.tspk-mo.ru/seo/journal_new/index.php</w:t>
            </w:r>
          </w:p>
        </w:tc>
      </w:tr>
      <w:tr w:rsidR="00603D4C" w:rsidTr="00B96D6B">
        <w:trPr>
          <w:trHeight w:val="16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Права и обязанности родителей;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Споры о детях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16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Pr="006E3B54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6E3B54">
              <w:rPr>
                <w:rFonts w:eastAsia="Times"/>
                <w:sz w:val="20"/>
                <w:szCs w:val="20"/>
              </w:rPr>
              <w:t>Практические занятия (в рамках практической подготовки)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16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№1,2. Суррогатное  материнство. Защита родительских прав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jc w:val="right"/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jc w:val="right"/>
            </w:pPr>
          </w:p>
        </w:tc>
      </w:tr>
      <w:tr w:rsidR="00603D4C" w:rsidTr="00B96D6B">
        <w:trPr>
          <w:trHeight w:val="16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№3,4. Лишение родительских прав. Ограничение родительских прав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jc w:val="right"/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jc w:val="right"/>
            </w:pPr>
          </w:p>
        </w:tc>
      </w:tr>
      <w:tr w:rsidR="00603D4C" w:rsidTr="00B96D6B">
        <w:trPr>
          <w:trHeight w:val="16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№5,6. Восстановление в родительских правах. Права дедушки, бабушки и других родственников на общение с детьми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jc w:val="right"/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jc w:val="right"/>
            </w:pPr>
          </w:p>
        </w:tc>
      </w:tr>
      <w:tr w:rsidR="00603D4C" w:rsidTr="00B96D6B">
        <w:trPr>
          <w:trHeight w:val="484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320"/>
          <w:jc w:val="center"/>
        </w:trPr>
        <w:tc>
          <w:tcPr>
            <w:tcW w:w="341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2.6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Алиментные обязательства членов семьи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340"/>
          <w:jc w:val="center"/>
        </w:trPr>
        <w:tc>
          <w:tcPr>
            <w:tcW w:w="341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№7,8. Общие положения об алиментных обязательствах; соглашение об уплате алиментов. Алиментные обязательства родителей и детей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40"/>
          <w:jc w:val="center"/>
        </w:trPr>
        <w:tc>
          <w:tcPr>
            <w:tcW w:w="341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№9,10.  Алиментные обязательства супругов и бывших супругов. Алиментные обязательства других членов семьи.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40"/>
          <w:jc w:val="center"/>
        </w:trPr>
        <w:tc>
          <w:tcPr>
            <w:tcW w:w="341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№11,12.  Обязанности братьев и сестер по содержанию своих несовершеннолетних и нетрудоспособных совершеннолетних братьев и сестер. Обязанности дедушки и бабушки по содержанию внуков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40"/>
          <w:jc w:val="center"/>
        </w:trPr>
        <w:tc>
          <w:tcPr>
            <w:tcW w:w="341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№13,14.  Обязанность внуков содержать дедушку и бабушку. Обязанность воспитанников содержать своих фактических воспитателей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400"/>
          <w:jc w:val="center"/>
        </w:trPr>
        <w:tc>
          <w:tcPr>
            <w:tcW w:w="341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Практическое занятие №15,16.  Обязанности пасынков и падчериц по содержанию отчима и </w:t>
            </w:r>
            <w:r>
              <w:rPr>
                <w:rFonts w:ascii="Times" w:eastAsia="Times" w:hAnsi="Times" w:cs="Times"/>
                <w:sz w:val="20"/>
                <w:szCs w:val="20"/>
              </w:rPr>
              <w:lastRenderedPageBreak/>
              <w:t>мачехи. Размер алиментов, взыскиваемых на других членов семьи в судебном порядке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400"/>
          <w:jc w:val="center"/>
        </w:trPr>
        <w:tc>
          <w:tcPr>
            <w:tcW w:w="341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26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2.7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Формы устройства детей, оставшихся без попечения родителей</w:t>
            </w: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3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Практическое занятие №17, 18. Понятие, 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условия  и  правовая  природа  усыновления.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Условия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 порядок  и правовые последствия усыновления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№19, 20. Прекращение и отмена усыновления. Опека и попечительство над несовершеннолетними детьми. Приемная семья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2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340"/>
          <w:jc w:val="center"/>
        </w:trPr>
        <w:tc>
          <w:tcPr>
            <w:tcW w:w="3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Тема 2.8</w:t>
            </w:r>
            <w:r>
              <w:rPr>
                <w:rFonts w:ascii="Times" w:eastAsia="Times" w:hAnsi="Times" w:cs="Times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>Акты гражданского состояния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i/>
                <w:sz w:val="20"/>
                <w:szCs w:val="20"/>
              </w:rPr>
            </w:pPr>
          </w:p>
        </w:tc>
      </w:tr>
      <w:tr w:rsidR="00603D4C" w:rsidTr="00B96D6B">
        <w:trPr>
          <w:trHeight w:val="34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№21, 22. Государственная регистрация рождения. Государственная регистрация заключения брака</w:t>
            </w:r>
          </w:p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40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Практическое занятие №23, 24. Государственная регистрация расторжения брака.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40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№25, 26. Государственная регистрация перемены имени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400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Практическое занятие №27, 28. Государственная регистрация установления отцовства.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88"/>
          <w:jc w:val="center"/>
        </w:trPr>
        <w:tc>
          <w:tcPr>
            <w:tcW w:w="3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Практическое занятие №29, 30. Государственная регистрация усыновления (удочерения)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2,4,5,7-12</w:t>
            </w:r>
          </w:p>
          <w:p w:rsidR="00DA18FB" w:rsidRDefault="00DA18FB" w:rsidP="00DA18FB">
            <w:pPr>
              <w:shd w:val="clear" w:color="auto" w:fill="FFFFFF"/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1.1, 1.2, 1.4, 1.5, 2.2</w:t>
            </w:r>
          </w:p>
          <w:p w:rsidR="00DA18FB" w:rsidRDefault="00DA18FB" w:rsidP="00DA18FB">
            <w:pPr>
              <w:tabs>
                <w:tab w:val="left" w:pos="6585"/>
              </w:tabs>
              <w:spacing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ЛР1-ЛР12, ЛР13-ЛР15, ЛР19</w:t>
            </w:r>
          </w:p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388"/>
          <w:jc w:val="center"/>
        </w:trPr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 w:rsidP="00FB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FE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</w:p>
        </w:tc>
      </w:tr>
      <w:tr w:rsidR="00603D4C" w:rsidTr="00B96D6B">
        <w:trPr>
          <w:trHeight w:val="20"/>
          <w:jc w:val="center"/>
        </w:trPr>
        <w:tc>
          <w:tcPr>
            <w:tcW w:w="76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  <w:highlight w:val="darkGray"/>
              </w:rPr>
            </w:pPr>
          </w:p>
        </w:tc>
      </w:tr>
      <w:tr w:rsidR="00603D4C" w:rsidTr="00B96D6B">
        <w:trPr>
          <w:trHeight w:val="240"/>
          <w:jc w:val="center"/>
        </w:trPr>
        <w:tc>
          <w:tcPr>
            <w:tcW w:w="76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03D4C" w:rsidRDefault="00603D4C">
            <w:pPr>
              <w:spacing w:after="0" w:line="240" w:lineRule="auto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03D4C" w:rsidRDefault="006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  <w:highlight w:val="darkGray"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03D4C" w:rsidRDefault="00603D4C">
            <w:pPr>
              <w:spacing w:after="0" w:line="240" w:lineRule="auto"/>
              <w:ind w:firstLine="567"/>
              <w:jc w:val="right"/>
              <w:rPr>
                <w:sz w:val="20"/>
                <w:szCs w:val="20"/>
                <w:highlight w:val="darkGray"/>
              </w:rPr>
            </w:pPr>
          </w:p>
        </w:tc>
      </w:tr>
    </w:tbl>
    <w:p w:rsidR="00F3531F" w:rsidRDefault="00F3531F">
      <w:pPr>
        <w:keepNext/>
        <w:tabs>
          <w:tab w:val="left" w:pos="709"/>
        </w:tabs>
        <w:spacing w:after="0" w:line="240" w:lineRule="auto"/>
        <w:ind w:firstLine="709"/>
        <w:jc w:val="center"/>
        <w:rPr>
          <w:b/>
          <w:smallCaps/>
        </w:rPr>
      </w:pPr>
    </w:p>
    <w:p w:rsidR="00F3531F" w:rsidRDefault="00F3531F">
      <w:pPr>
        <w:tabs>
          <w:tab w:val="left" w:pos="709"/>
        </w:tabs>
        <w:spacing w:after="0" w:line="240" w:lineRule="auto"/>
        <w:ind w:firstLine="567"/>
        <w:jc w:val="both"/>
        <w:rPr>
          <w:sz w:val="22"/>
          <w:szCs w:val="22"/>
        </w:rPr>
      </w:pPr>
    </w:p>
    <w:p w:rsidR="00F3531F" w:rsidRDefault="006E3B54">
      <w:pPr>
        <w:sectPr w:rsidR="00F3531F">
          <w:pgSz w:w="16838" w:h="11906" w:orient="landscape"/>
          <w:pgMar w:top="850" w:right="1134" w:bottom="1701" w:left="1134" w:header="708" w:footer="708" w:gutter="0"/>
          <w:cols w:space="720"/>
        </w:sectPr>
      </w:pPr>
      <w:r>
        <w:br w:type="page"/>
      </w:r>
    </w:p>
    <w:p w:rsidR="00603D4C" w:rsidRDefault="00603D4C" w:rsidP="00603D4C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mallCaps/>
        </w:rPr>
      </w:pPr>
      <w:r>
        <w:rPr>
          <w:b/>
        </w:rPr>
        <w:lastRenderedPageBreak/>
        <w:t>3.  УСЛОВИЯ РЕАЛИЗАЦИИ ПРОГРАММЫ ДИСЦИПЛИНЫ</w:t>
      </w:r>
    </w:p>
    <w:p w:rsidR="00603D4C" w:rsidRDefault="00603D4C" w:rsidP="0060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</w:rPr>
      </w:pPr>
    </w:p>
    <w:p w:rsidR="00603D4C" w:rsidRDefault="00603D4C" w:rsidP="00F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>3.1. Материально-техническое обеспечение</w:t>
      </w:r>
    </w:p>
    <w:p w:rsidR="00603D4C" w:rsidRDefault="00603D4C" w:rsidP="00F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</w:rPr>
        <w:t xml:space="preserve"> </w:t>
      </w:r>
    </w:p>
    <w:p w:rsidR="00644EF4" w:rsidRPr="00644EF4" w:rsidRDefault="00603D4C" w:rsidP="00FE0067">
      <w:pPr>
        <w:spacing w:after="0" w:line="240" w:lineRule="auto"/>
        <w:ind w:firstLine="567"/>
        <w:jc w:val="both"/>
        <w:rPr>
          <w:color w:val="FF0000"/>
        </w:rPr>
      </w:pPr>
      <w:r>
        <w:rPr>
          <w:rFonts w:eastAsia="Times New Roman"/>
        </w:rPr>
        <w:t>Для реализации программы имеется в наличии учебный кабинет</w:t>
      </w:r>
      <w:r>
        <w:rPr>
          <w:rFonts w:eastAsia="Times New Roman"/>
          <w:b/>
          <w:color w:val="000000"/>
        </w:rPr>
        <w:t xml:space="preserve"> </w:t>
      </w:r>
      <w:r w:rsidR="00644EF4" w:rsidRPr="00644EF4">
        <w:rPr>
          <w:color w:val="111111"/>
        </w:rPr>
        <w:t xml:space="preserve"> </w:t>
      </w:r>
      <w:r w:rsidR="00644EF4" w:rsidRPr="00644EF4">
        <w:t>«Гражданского, семейного</w:t>
      </w:r>
      <w:r>
        <w:t xml:space="preserve"> права и гражданского процесса».</w:t>
      </w:r>
    </w:p>
    <w:p w:rsidR="00603D4C" w:rsidRDefault="00603D4C" w:rsidP="00F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  <w:i/>
          <w:color w:val="000000"/>
        </w:rPr>
      </w:pPr>
    </w:p>
    <w:p w:rsidR="00603D4C" w:rsidRDefault="00603D4C" w:rsidP="00F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  <w:i/>
          <w:color w:val="000000"/>
        </w:rPr>
        <w:t>Оборудование учебного кабинета и рабочих мест кабинета</w:t>
      </w:r>
      <w:r>
        <w:rPr>
          <w:rFonts w:eastAsia="Times New Roman"/>
          <w:color w:val="000000"/>
        </w:rPr>
        <w:t>: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Стол для учителя – 1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Стул для учителя – 1 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Шкаф для одежды - 1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 xml:space="preserve">Комплект мебели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 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Стол ученический – 15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Стул ученический – 30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Шкаф книжный - 1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Стенд – 1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>Доска ученическая - 1 </w:t>
      </w:r>
    </w:p>
    <w:p w:rsidR="00603D4C" w:rsidRDefault="00603D4C" w:rsidP="00FE0067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Комплект раздаточных материалов по дисциплине – 25 </w:t>
      </w:r>
    </w:p>
    <w:p w:rsidR="00603D4C" w:rsidRDefault="00603D4C" w:rsidP="00FE0067">
      <w:pPr>
        <w:tabs>
          <w:tab w:val="left" w:pos="318"/>
        </w:tabs>
        <w:spacing w:after="0" w:line="240" w:lineRule="auto"/>
        <w:ind w:firstLine="567"/>
        <w:jc w:val="both"/>
        <w:rPr>
          <w:color w:val="000000"/>
        </w:rPr>
      </w:pP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rFonts w:eastAsia="Times New Roman"/>
          <w:b/>
          <w:i/>
          <w:color w:val="000000"/>
        </w:rPr>
        <w:t xml:space="preserve">Технические средства обучения: 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color w:val="000000"/>
        </w:rPr>
        <w:t xml:space="preserve">Компьютер с предустановленной операционной системой  и  </w:t>
      </w:r>
      <w:proofErr w:type="spellStart"/>
      <w:r>
        <w:rPr>
          <w:color w:val="000000"/>
        </w:rPr>
        <w:t>LibreOffice</w:t>
      </w:r>
      <w:proofErr w:type="spellEnd"/>
      <w:r>
        <w:rPr>
          <w:color w:val="000000"/>
        </w:rPr>
        <w:t xml:space="preserve"> – 1 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rFonts w:eastAsia="Times New Roman"/>
          <w:color w:val="000000"/>
        </w:rPr>
        <w:t>Принтер – 1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rFonts w:eastAsia="Times New Roman"/>
          <w:color w:val="000000"/>
        </w:rPr>
        <w:t xml:space="preserve">Мультимедийный проектор – 1 </w:t>
      </w:r>
    </w:p>
    <w:p w:rsidR="00603D4C" w:rsidRDefault="00603D4C" w:rsidP="00FE0067">
      <w:pPr>
        <w:spacing w:after="0" w:line="240" w:lineRule="auto"/>
        <w:ind w:firstLine="567"/>
        <w:jc w:val="both"/>
      </w:pPr>
      <w:r>
        <w:rPr>
          <w:rFonts w:eastAsia="Times New Roman"/>
          <w:color w:val="000000"/>
        </w:rPr>
        <w:t>Проекционный экран – 1</w:t>
      </w:r>
    </w:p>
    <w:p w:rsidR="00603D4C" w:rsidRDefault="00603D4C" w:rsidP="00FE0067">
      <w:pPr>
        <w:spacing w:after="0" w:line="240" w:lineRule="auto"/>
        <w:ind w:firstLine="567"/>
        <w:rPr>
          <w:b/>
        </w:rPr>
      </w:pPr>
    </w:p>
    <w:p w:rsidR="00603D4C" w:rsidRDefault="00603D4C" w:rsidP="00FE0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</w:rPr>
        <w:t>3.2. Информационное обеспечение обучения</w:t>
      </w:r>
    </w:p>
    <w:p w:rsidR="00603D4C" w:rsidRDefault="00603D4C" w:rsidP="00F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/>
          <w:b/>
        </w:rPr>
      </w:pPr>
    </w:p>
    <w:p w:rsidR="00603D4C" w:rsidRDefault="00603D4C" w:rsidP="00F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eastAsia="Times New Roman"/>
          <w:b/>
        </w:rPr>
        <w:t>Перечень используемых учебных изданий, Интернет-ресурсов, дополнительной литературы</w:t>
      </w:r>
    </w:p>
    <w:p w:rsidR="00603D4C" w:rsidRDefault="00603D4C" w:rsidP="00FE0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eastAsia="Times New Roman"/>
          <w:b/>
          <w:color w:val="000000"/>
        </w:rPr>
      </w:pPr>
    </w:p>
    <w:p w:rsidR="00F3531F" w:rsidRDefault="006E3B54" w:rsidP="00FE0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Основные источники:</w:t>
      </w:r>
    </w:p>
    <w:p w:rsidR="00F3531F" w:rsidRDefault="006E3B54" w:rsidP="00FE0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proofErr w:type="spellStart"/>
      <w:r>
        <w:rPr>
          <w:rFonts w:eastAsia="Times New Roman"/>
          <w:b/>
          <w:i/>
          <w:color w:val="000000"/>
        </w:rPr>
        <w:t>Гомола</w:t>
      </w:r>
      <w:proofErr w:type="spellEnd"/>
      <w:r>
        <w:rPr>
          <w:rFonts w:eastAsia="Times New Roman"/>
          <w:b/>
          <w:i/>
          <w:color w:val="000000"/>
        </w:rPr>
        <w:t>, А. И.</w:t>
      </w:r>
      <w:r>
        <w:rPr>
          <w:rFonts w:eastAsia="Times New Roman"/>
          <w:color w:val="000000"/>
        </w:rPr>
        <w:t xml:space="preserve"> Семейное право : учебник для студ. учреждений сред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 xml:space="preserve">роф. образования / А. И. </w:t>
      </w:r>
      <w:proofErr w:type="spellStart"/>
      <w:r>
        <w:rPr>
          <w:rFonts w:eastAsia="Times New Roman"/>
          <w:color w:val="000000"/>
        </w:rPr>
        <w:t>Гомола</w:t>
      </w:r>
      <w:proofErr w:type="spellEnd"/>
      <w:r>
        <w:rPr>
          <w:rFonts w:eastAsia="Times New Roman"/>
          <w:color w:val="000000"/>
        </w:rPr>
        <w:t xml:space="preserve">, И. А. </w:t>
      </w:r>
      <w:proofErr w:type="spellStart"/>
      <w:r>
        <w:rPr>
          <w:rFonts w:eastAsia="Times New Roman"/>
          <w:color w:val="000000"/>
        </w:rPr>
        <w:t>Гомола</w:t>
      </w:r>
      <w:proofErr w:type="spellEnd"/>
      <w:r>
        <w:rPr>
          <w:rFonts w:eastAsia="Times New Roman"/>
          <w:color w:val="000000"/>
        </w:rPr>
        <w:t xml:space="preserve">. — 12-е изд., </w:t>
      </w:r>
      <w:proofErr w:type="spellStart"/>
      <w:r>
        <w:rPr>
          <w:rFonts w:eastAsia="Times New Roman"/>
          <w:color w:val="000000"/>
        </w:rPr>
        <w:t>перераб</w:t>
      </w:r>
      <w:proofErr w:type="spellEnd"/>
      <w:r>
        <w:rPr>
          <w:rFonts w:eastAsia="Times New Roman"/>
          <w:color w:val="000000"/>
        </w:rPr>
        <w:t>. — М.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Издательский центр «Академия», 2017. — 176 с.</w:t>
      </w:r>
    </w:p>
    <w:p w:rsidR="00F3531F" w:rsidRDefault="006E3B54" w:rsidP="00FE0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Дополнительные источники:</w:t>
      </w:r>
    </w:p>
    <w:p w:rsidR="00F3531F" w:rsidRDefault="006E3B54" w:rsidP="00FE0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b/>
          <w:i/>
          <w:color w:val="000000"/>
        </w:rPr>
        <w:t>Агапов, С. В.</w:t>
      </w:r>
      <w:r>
        <w:rPr>
          <w:rFonts w:eastAsia="Times New Roman"/>
          <w:color w:val="000000"/>
        </w:rPr>
        <w:t xml:space="preserve"> Семейное право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учебник и практикум для СПО / С. В. Агапов. — М.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Издательство </w:t>
      </w:r>
      <w:proofErr w:type="spellStart"/>
      <w:r>
        <w:rPr>
          <w:rFonts w:eastAsia="Times New Roman"/>
          <w:color w:val="000000"/>
        </w:rPr>
        <w:t>Юрайт</w:t>
      </w:r>
      <w:proofErr w:type="spellEnd"/>
      <w:r>
        <w:rPr>
          <w:rFonts w:eastAsia="Times New Roman"/>
          <w:color w:val="000000"/>
        </w:rPr>
        <w:t>, 2019. — 258 с.</w:t>
      </w:r>
    </w:p>
    <w:p w:rsidR="00F3531F" w:rsidRDefault="006E3B54" w:rsidP="00FE0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b/>
          <w:i/>
          <w:color w:val="000000"/>
        </w:rPr>
        <w:t>Савельев,  Д. Б.</w:t>
      </w: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color w:val="000000"/>
        </w:rPr>
        <w:t>Сборник задач по семейному праву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практикум. —  Москва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Проспект,  2019. — 80 с.</w:t>
      </w:r>
    </w:p>
    <w:p w:rsidR="00F3531F" w:rsidRDefault="00F3531F" w:rsidP="00FE0067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ind w:firstLine="567"/>
        <w:jc w:val="both"/>
        <w:rPr>
          <w:rFonts w:eastAsia="Times New Roman"/>
          <w:b/>
          <w:color w:val="000000"/>
        </w:rPr>
      </w:pPr>
    </w:p>
    <w:p w:rsidR="00F3531F" w:rsidRDefault="006E3B54" w:rsidP="00FE0067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ind w:firstLine="567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Электронные образовательные ресурсы:</w:t>
      </w:r>
    </w:p>
    <w:p w:rsidR="00F3531F" w:rsidRDefault="006E3B54" w:rsidP="00FE0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СПС «</w:t>
      </w:r>
      <w:proofErr w:type="spellStart"/>
      <w:r>
        <w:rPr>
          <w:rFonts w:eastAsia="Times New Roman"/>
          <w:color w:val="000000"/>
        </w:rPr>
        <w:t>КонсультантПЛЮС</w:t>
      </w:r>
      <w:proofErr w:type="spellEnd"/>
      <w:r>
        <w:rPr>
          <w:rFonts w:eastAsia="Times New Roman"/>
          <w:color w:val="000000"/>
        </w:rPr>
        <w:t xml:space="preserve">» // оф. сайт:  </w:t>
      </w:r>
      <w:hyperlink r:id="rId11">
        <w:r>
          <w:rPr>
            <w:rFonts w:eastAsia="Times New Roman"/>
            <w:color w:val="0000FF"/>
            <w:u w:val="single"/>
          </w:rPr>
          <w:t>http://www.consultant.ru/</w:t>
        </w:r>
      </w:hyperlink>
      <w:r>
        <w:rPr>
          <w:rFonts w:eastAsia="Times New Roman"/>
          <w:color w:val="000000"/>
        </w:rPr>
        <w:t xml:space="preserve"> - </w:t>
      </w:r>
      <w:proofErr w:type="spellStart"/>
      <w:r>
        <w:rPr>
          <w:rFonts w:eastAsia="Times New Roman"/>
          <w:color w:val="000000"/>
        </w:rPr>
        <w:t>Загл</w:t>
      </w:r>
      <w:proofErr w:type="spellEnd"/>
      <w:r>
        <w:rPr>
          <w:rFonts w:eastAsia="Times New Roman"/>
          <w:color w:val="000000"/>
        </w:rPr>
        <w:t>. с экрана.</w:t>
      </w:r>
    </w:p>
    <w:p w:rsidR="00F3531F" w:rsidRDefault="006E3B54" w:rsidP="00FE0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СПС «ГАРАНТ» // оф. сайт: </w:t>
      </w:r>
      <w:hyperlink r:id="rId12">
        <w:r>
          <w:rPr>
            <w:rFonts w:eastAsia="Times New Roman"/>
            <w:color w:val="0000FF"/>
            <w:u w:val="single"/>
          </w:rPr>
          <w:t>https://www.garant.ru/</w:t>
        </w:r>
      </w:hyperlink>
      <w:r>
        <w:rPr>
          <w:rFonts w:eastAsia="Times New Roman"/>
          <w:color w:val="000000"/>
        </w:rPr>
        <w:t xml:space="preserve"> - </w:t>
      </w:r>
      <w:proofErr w:type="spellStart"/>
      <w:r>
        <w:rPr>
          <w:rFonts w:eastAsia="Times New Roman"/>
          <w:color w:val="000000"/>
        </w:rPr>
        <w:t>Загл</w:t>
      </w:r>
      <w:proofErr w:type="spellEnd"/>
      <w:r>
        <w:rPr>
          <w:rFonts w:eastAsia="Times New Roman"/>
          <w:color w:val="000000"/>
        </w:rPr>
        <w:t>. с экрана.</w:t>
      </w:r>
    </w:p>
    <w:p w:rsidR="00F3531F" w:rsidRDefault="006E3B54" w:rsidP="00FE00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</w:pPr>
      <w:r>
        <w:rPr>
          <w:rFonts w:eastAsia="Times New Roman"/>
          <w:color w:val="000000"/>
        </w:rPr>
        <w:t xml:space="preserve">Судебные и нормативные акты РФ // оф. сайт: </w:t>
      </w:r>
      <w:hyperlink r:id="rId13">
        <w:r>
          <w:rPr>
            <w:rFonts w:eastAsia="Times New Roman"/>
            <w:color w:val="0000FF"/>
            <w:u w:val="single"/>
          </w:rPr>
          <w:t>https://sudact.ru/</w:t>
        </w:r>
      </w:hyperlink>
      <w:r>
        <w:rPr>
          <w:rFonts w:eastAsia="Times New Roman"/>
          <w:color w:val="000000"/>
        </w:rPr>
        <w:t xml:space="preserve"> - </w:t>
      </w:r>
      <w:proofErr w:type="spellStart"/>
      <w:r>
        <w:rPr>
          <w:rFonts w:eastAsia="Times New Roman"/>
          <w:color w:val="000000"/>
        </w:rPr>
        <w:t>Загл</w:t>
      </w:r>
      <w:proofErr w:type="spellEnd"/>
      <w:r>
        <w:rPr>
          <w:rFonts w:eastAsia="Times New Roman"/>
          <w:color w:val="000000"/>
        </w:rPr>
        <w:t>. с экрана.</w:t>
      </w:r>
    </w:p>
    <w:p w:rsidR="00603D4C" w:rsidRDefault="00603D4C" w:rsidP="00FE0067">
      <w:pPr>
        <w:pStyle w:val="a7"/>
        <w:tabs>
          <w:tab w:val="left" w:pos="700"/>
        </w:tabs>
        <w:spacing w:after="0" w:line="240" w:lineRule="auto"/>
        <w:ind w:left="0" w:firstLine="567"/>
        <w:jc w:val="both"/>
      </w:pPr>
      <w:r w:rsidRPr="00603D4C">
        <w:rPr>
          <w:b/>
        </w:rPr>
        <w:t>Интернет - ресурсы:</w:t>
      </w:r>
    </w:p>
    <w:p w:rsidR="00F3531F" w:rsidRDefault="006E3B54" w:rsidP="00FE0067">
      <w:pPr>
        <w:spacing w:after="0" w:line="240" w:lineRule="auto"/>
        <w:ind w:firstLine="567"/>
        <w:jc w:val="both"/>
      </w:pPr>
      <w:r>
        <w:t>1. Цифровой колледж Подмосковья</w:t>
      </w:r>
      <w:r>
        <w:rPr>
          <w:color w:val="000000"/>
        </w:rPr>
        <w:t xml:space="preserve">  (оф. сайт)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https://e-learning.tspk-mo.ru/seo/journal_new/index.php</w:t>
      </w:r>
    </w:p>
    <w:p w:rsidR="00F3531F" w:rsidRDefault="006E3B54">
      <w:pPr>
        <w:rPr>
          <w:b/>
          <w:sz w:val="24"/>
          <w:szCs w:val="24"/>
        </w:rPr>
      </w:pPr>
      <w:r>
        <w:br w:type="page"/>
      </w:r>
    </w:p>
    <w:p w:rsidR="00F3531F" w:rsidRDefault="006E3B54">
      <w:pPr>
        <w:keepNext/>
        <w:tabs>
          <w:tab w:val="left" w:pos="709"/>
        </w:tabs>
        <w:spacing w:after="0" w:line="240" w:lineRule="auto"/>
        <w:ind w:firstLine="709"/>
        <w:jc w:val="both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lastRenderedPageBreak/>
        <w:t>4. КОНТРОЛЬ И ОЦЕНКА РЕЗУЛЬТАТОВ ОСВОЕНИЯ ДИСЦИПЛИНЫ</w:t>
      </w:r>
    </w:p>
    <w:p w:rsidR="00F3531F" w:rsidRDefault="00F3531F">
      <w:pPr>
        <w:keepNext/>
        <w:tabs>
          <w:tab w:val="left" w:pos="709"/>
        </w:tabs>
        <w:spacing w:after="0" w:line="240" w:lineRule="auto"/>
        <w:ind w:firstLine="720"/>
        <w:jc w:val="both"/>
      </w:pPr>
    </w:p>
    <w:p w:rsidR="00F3531F" w:rsidRDefault="006E3B54">
      <w:pPr>
        <w:keepNext/>
        <w:tabs>
          <w:tab w:val="left" w:pos="709"/>
        </w:tabs>
        <w:spacing w:after="0" w:line="240" w:lineRule="auto"/>
        <w:ind w:firstLine="720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p w:rsidR="00F3531F" w:rsidRDefault="00F3531F">
      <w:pPr>
        <w:keepNext/>
        <w:tabs>
          <w:tab w:val="left" w:pos="709"/>
        </w:tabs>
        <w:spacing w:after="0" w:line="240" w:lineRule="auto"/>
        <w:ind w:firstLine="720"/>
        <w:jc w:val="both"/>
      </w:pPr>
    </w:p>
    <w:tbl>
      <w:tblPr>
        <w:tblStyle w:val="af3"/>
        <w:tblW w:w="7966" w:type="dxa"/>
        <w:jc w:val="center"/>
        <w:tblInd w:w="-7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128"/>
        <w:gridCol w:w="3838"/>
      </w:tblGrid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644EF4" w:rsidRDefault="00644E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Формы и методы</w:t>
            </w:r>
          </w:p>
          <w:p w:rsidR="00644EF4" w:rsidRDefault="00644E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контроля и оценки </w:t>
            </w:r>
            <w:r>
              <w:rPr>
                <w:b/>
              </w:rPr>
              <w:br/>
              <w:t>результатов обучения</w:t>
            </w: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Уметь: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  <w:jc w:val="center"/>
              <w:rPr>
                <w:i/>
              </w:rPr>
            </w:pP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03D4C">
            <w:pPr>
              <w:spacing w:after="0" w:line="240" w:lineRule="auto"/>
              <w:ind w:firstLine="567"/>
            </w:pPr>
            <w:r>
              <w:t xml:space="preserve">- </w:t>
            </w:r>
            <w:r w:rsidR="00644EF4">
              <w:t>применять нормативные правовые акты при разрешении практических ситуаций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Оценка выполнения практических работ по темам</w:t>
            </w: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03D4C">
            <w:pPr>
              <w:spacing w:after="0" w:line="240" w:lineRule="auto"/>
              <w:ind w:firstLine="567"/>
              <w:jc w:val="both"/>
            </w:pPr>
            <w:r>
              <w:t xml:space="preserve">- </w:t>
            </w:r>
            <w:r w:rsidR="00644EF4">
              <w:t xml:space="preserve">составлять брачный договор и алиментное соглашение; </w:t>
            </w:r>
          </w:p>
          <w:p w:rsidR="00644EF4" w:rsidRDefault="00644EF4">
            <w:pPr>
              <w:spacing w:after="0" w:line="240" w:lineRule="auto"/>
              <w:ind w:firstLine="567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Оценка выполнения практических работ по темам</w:t>
            </w: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- оказывать правовую помощь с целью восстановления нарушенных прав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Оценка выполнения практических работ по темам</w:t>
            </w: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- анализировать и решать юридические проблемы в сфере семейно-правовых отношений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Оценка выполнения практических работ по темам</w:t>
            </w: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Знать: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- основные понятия и источники семейного права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Устный опрос, тестирование, выполнение индивидуальных и групповых занятий.</w:t>
            </w:r>
          </w:p>
        </w:tc>
      </w:tr>
      <w:tr w:rsidR="00644EF4" w:rsidTr="00644EF4">
        <w:trPr>
          <w:jc w:val="center"/>
        </w:trPr>
        <w:tc>
          <w:tcPr>
            <w:tcW w:w="4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  <w:jc w:val="both"/>
              <w:rPr>
                <w:b/>
              </w:rPr>
            </w:pPr>
            <w:r>
              <w:t>- содержание основных институтов семейного права</w:t>
            </w:r>
          </w:p>
          <w:p w:rsidR="00644EF4" w:rsidRDefault="00644EF4">
            <w:pPr>
              <w:spacing w:after="0" w:line="240" w:lineRule="auto"/>
              <w:ind w:firstLine="567"/>
            </w:pP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44EF4" w:rsidRDefault="00644EF4">
            <w:pPr>
              <w:spacing w:after="0" w:line="240" w:lineRule="auto"/>
              <w:ind w:firstLine="567"/>
            </w:pPr>
            <w:r>
              <w:t>Тестирование.</w:t>
            </w:r>
          </w:p>
        </w:tc>
      </w:tr>
    </w:tbl>
    <w:p w:rsidR="00F3531F" w:rsidRDefault="00F3531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b/>
        </w:rPr>
      </w:pPr>
    </w:p>
    <w:p w:rsidR="00F3531F" w:rsidRDefault="006E3B54">
      <w:r>
        <w:br w:type="page"/>
      </w:r>
    </w:p>
    <w:p w:rsidR="00F3531F" w:rsidRDefault="006E3B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ЛИСТ АКТУАЛИЗАЦИИ ПРОГРАММЫ (РЕГИСТРАЦИИ ИЗМЕНЕНИЙ)</w:t>
      </w:r>
    </w:p>
    <w:p w:rsidR="00F3531F" w:rsidRDefault="00F3531F">
      <w:pPr>
        <w:spacing w:after="0" w:line="240" w:lineRule="auto"/>
        <w:rPr>
          <w:sz w:val="20"/>
          <w:szCs w:val="20"/>
        </w:rPr>
      </w:pPr>
    </w:p>
    <w:tbl>
      <w:tblPr>
        <w:tblStyle w:val="af5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21"/>
        <w:gridCol w:w="2551"/>
        <w:gridCol w:w="1418"/>
      </w:tblGrid>
      <w:tr w:rsidR="00F353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31F" w:rsidRDefault="006E3B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31F" w:rsidRDefault="006E3B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 изменения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31F" w:rsidRDefault="006E3B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</w:t>
            </w:r>
            <w:r>
              <w:rPr>
                <w:sz w:val="24"/>
                <w:szCs w:val="24"/>
              </w:rPr>
              <w:br/>
              <w:t>об утверждении изменения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31F" w:rsidRDefault="006E3B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введения</w:t>
            </w:r>
            <w:r>
              <w:rPr>
                <w:sz w:val="24"/>
                <w:szCs w:val="24"/>
              </w:rPr>
              <w:br/>
              <w:t>изменения</w:t>
            </w:r>
          </w:p>
        </w:tc>
      </w:tr>
      <w:tr w:rsidR="002D452B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B" w:rsidRDefault="002D452B" w:rsidP="000B1F8C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B" w:rsidRDefault="002D452B" w:rsidP="000B1F8C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п.1.3. Цель и планируемые результаты освоения дисциплины добавлены слова: В результате освоения дисциплины обучающийся должен проявить личностные результаты  и перечень личностных результатов</w:t>
            </w:r>
          </w:p>
          <w:p w:rsidR="002D452B" w:rsidRDefault="002D452B" w:rsidP="000B1F8C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В п.2.2. Тематический план и содержание учебной дисциплины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колонка с названием «Уровни освоения» заменена на колонку «Коды компетенций и личностных результатов, формированию которых способствует элемент программы»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B" w:rsidRDefault="002D452B" w:rsidP="002D452B">
            <w:pPr>
              <w:spacing w:after="0" w:line="240" w:lineRule="auto"/>
              <w:ind w:firstLine="567"/>
              <w:jc w:val="both"/>
            </w:pPr>
            <w:r>
              <w:rPr>
                <w:rFonts w:eastAsia="Times New Roman"/>
              </w:rPr>
              <w:t>Протокол заседания ПЦК _____________ № 1 от 26.08.2021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B" w:rsidRDefault="002D452B" w:rsidP="000B1F8C">
            <w:pPr>
              <w:spacing w:after="0" w:line="240" w:lineRule="auto"/>
              <w:jc w:val="both"/>
            </w:pPr>
            <w:r>
              <w:rPr>
                <w:rFonts w:eastAsia="Times New Roman"/>
              </w:rPr>
              <w:t>01.09.2021</w:t>
            </w:r>
          </w:p>
        </w:tc>
      </w:tr>
      <w:tr w:rsidR="00F353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3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3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3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53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1F" w:rsidRDefault="00F3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3531F" w:rsidRDefault="00F3531F">
      <w:pPr>
        <w:ind w:firstLine="709"/>
      </w:pPr>
    </w:p>
    <w:sectPr w:rsidR="00F3531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C4" w:rsidRDefault="008570C4">
      <w:pPr>
        <w:spacing w:after="0" w:line="240" w:lineRule="auto"/>
      </w:pPr>
      <w:r>
        <w:separator/>
      </w:r>
    </w:p>
  </w:endnote>
  <w:endnote w:type="continuationSeparator" w:id="0">
    <w:p w:rsidR="008570C4" w:rsidRDefault="0085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50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C4" w:rsidRDefault="008570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E203E">
      <w:rPr>
        <w:rFonts w:eastAsia="Times New Roman"/>
        <w:noProof/>
        <w:color w:val="000000"/>
      </w:rPr>
      <w:t>17</w:t>
    </w:r>
    <w:r>
      <w:rPr>
        <w:rFonts w:eastAsia="Times New Roman"/>
        <w:color w:val="000000"/>
      </w:rPr>
      <w:fldChar w:fldCharType="end"/>
    </w:r>
  </w:p>
  <w:p w:rsidR="008570C4" w:rsidRDefault="008570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C4" w:rsidRDefault="008570C4">
      <w:pPr>
        <w:spacing w:after="0" w:line="240" w:lineRule="auto"/>
      </w:pPr>
      <w:r>
        <w:separator/>
      </w:r>
    </w:p>
  </w:footnote>
  <w:footnote w:type="continuationSeparator" w:id="0">
    <w:p w:rsidR="008570C4" w:rsidRDefault="0085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41F"/>
    <w:multiLevelType w:val="multilevel"/>
    <w:tmpl w:val="304E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7C26"/>
    <w:multiLevelType w:val="multilevel"/>
    <w:tmpl w:val="0DF0F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0D75C1"/>
    <w:multiLevelType w:val="multilevel"/>
    <w:tmpl w:val="6F462EF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C00ECE"/>
    <w:multiLevelType w:val="multilevel"/>
    <w:tmpl w:val="6B40D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636985"/>
    <w:multiLevelType w:val="multilevel"/>
    <w:tmpl w:val="C8ECB72A"/>
    <w:lvl w:ilvl="0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22" w:hanging="873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1522" w:hanging="873"/>
      </w:pPr>
    </w:lvl>
    <w:lvl w:ilvl="3">
      <w:start w:val="1"/>
      <w:numFmt w:val="bullet"/>
      <w:lvlText w:val="•"/>
      <w:lvlJc w:val="left"/>
      <w:pPr>
        <w:ind w:left="2545" w:hanging="873"/>
      </w:pPr>
    </w:lvl>
    <w:lvl w:ilvl="4">
      <w:start w:val="1"/>
      <w:numFmt w:val="bullet"/>
      <w:lvlText w:val="•"/>
      <w:lvlJc w:val="left"/>
      <w:pPr>
        <w:ind w:left="3568" w:hanging="873"/>
      </w:pPr>
    </w:lvl>
    <w:lvl w:ilvl="5">
      <w:start w:val="1"/>
      <w:numFmt w:val="bullet"/>
      <w:lvlText w:val="•"/>
      <w:lvlJc w:val="left"/>
      <w:pPr>
        <w:ind w:left="4591" w:hanging="873"/>
      </w:pPr>
    </w:lvl>
    <w:lvl w:ilvl="6">
      <w:start w:val="1"/>
      <w:numFmt w:val="bullet"/>
      <w:lvlText w:val="•"/>
      <w:lvlJc w:val="left"/>
      <w:pPr>
        <w:ind w:left="5614" w:hanging="873"/>
      </w:pPr>
    </w:lvl>
    <w:lvl w:ilvl="7">
      <w:start w:val="1"/>
      <w:numFmt w:val="bullet"/>
      <w:lvlText w:val="•"/>
      <w:lvlJc w:val="left"/>
      <w:pPr>
        <w:ind w:left="6637" w:hanging="872"/>
      </w:pPr>
    </w:lvl>
    <w:lvl w:ilvl="8">
      <w:start w:val="1"/>
      <w:numFmt w:val="bullet"/>
      <w:lvlText w:val="•"/>
      <w:lvlJc w:val="left"/>
      <w:pPr>
        <w:ind w:left="7660" w:hanging="873"/>
      </w:pPr>
    </w:lvl>
  </w:abstractNum>
  <w:abstractNum w:abstractNumId="5">
    <w:nsid w:val="76CA6566"/>
    <w:multiLevelType w:val="multilevel"/>
    <w:tmpl w:val="9ECEC2D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531F"/>
    <w:rsid w:val="000E203E"/>
    <w:rsid w:val="002867D0"/>
    <w:rsid w:val="002D452B"/>
    <w:rsid w:val="003A5922"/>
    <w:rsid w:val="004606FE"/>
    <w:rsid w:val="005C6D3A"/>
    <w:rsid w:val="00603D4C"/>
    <w:rsid w:val="00644EF4"/>
    <w:rsid w:val="006E3B54"/>
    <w:rsid w:val="00831358"/>
    <w:rsid w:val="008570C4"/>
    <w:rsid w:val="00A950FE"/>
    <w:rsid w:val="00B96D6B"/>
    <w:rsid w:val="00DA18FB"/>
    <w:rsid w:val="00EB2C69"/>
    <w:rsid w:val="00F3531F"/>
    <w:rsid w:val="00FB15C0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5"/>
    <w:uiPriority w:val="99"/>
    <w:semiHidden/>
    <w:unhideWhenUsed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4"/>
    <w:uiPriority w:val="99"/>
    <w:semiHidden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0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qFormat/>
    <w:rsid w:val="00251CD9"/>
  </w:style>
  <w:style w:type="character" w:customStyle="1" w:styleId="serp-urlitem">
    <w:name w:val="serp-url__item"/>
    <w:basedOn w:val="a0"/>
    <w:rsid w:val="00251CD9"/>
  </w:style>
  <w:style w:type="paragraph" w:styleId="a7">
    <w:name w:val="List Paragraph"/>
    <w:basedOn w:val="a"/>
    <w:uiPriority w:val="34"/>
    <w:qFormat/>
    <w:rsid w:val="002B586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6381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F71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qFormat/>
    <w:rsid w:val="001164D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1">
    <w:name w:val="s_1"/>
    <w:basedOn w:val="a"/>
    <w:rsid w:val="001164D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6">
    <w:name w:val="Table Grid"/>
    <w:basedOn w:val="a1"/>
    <w:uiPriority w:val="59"/>
    <w:rsid w:val="005C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5"/>
    <w:uiPriority w:val="99"/>
    <w:semiHidden/>
    <w:unhideWhenUsed/>
    <w:rsid w:val="00730E7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basedOn w:val="a0"/>
    <w:link w:val="a4"/>
    <w:uiPriority w:val="99"/>
    <w:semiHidden/>
    <w:rsid w:val="00730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730E74"/>
    <w:rPr>
      <w:rFonts w:ascii="Times New Roman" w:hAnsi="Times New Roman" w:cs="Times New Roman" w:hint="default"/>
      <w:vertAlign w:val="superscript"/>
    </w:rPr>
  </w:style>
  <w:style w:type="character" w:customStyle="1" w:styleId="logotypesheadline">
    <w:name w:val="logotypes_headline"/>
    <w:basedOn w:val="a0"/>
    <w:rsid w:val="00F52A66"/>
  </w:style>
  <w:style w:type="paragraph" w:customStyle="1" w:styleId="10">
    <w:name w:val="Абзац списка1"/>
    <w:basedOn w:val="a"/>
    <w:rsid w:val="00251CD9"/>
    <w:pPr>
      <w:suppressAutoHyphens/>
      <w:spacing w:after="0" w:line="100" w:lineRule="atLeast"/>
      <w:ind w:left="720"/>
      <w:jc w:val="both"/>
    </w:pPr>
    <w:rPr>
      <w:rFonts w:ascii="Arial" w:eastAsia="Cambria" w:hAnsi="Arial" w:cs="font250"/>
      <w:color w:val="00000A"/>
      <w:sz w:val="20"/>
      <w:szCs w:val="22"/>
      <w:lang w:eastAsia="ar-SA"/>
    </w:rPr>
  </w:style>
  <w:style w:type="character" w:customStyle="1" w:styleId="apple-converted-space">
    <w:name w:val="apple-converted-space"/>
    <w:basedOn w:val="a0"/>
    <w:qFormat/>
    <w:rsid w:val="00251CD9"/>
  </w:style>
  <w:style w:type="character" w:customStyle="1" w:styleId="serp-urlitem">
    <w:name w:val="serp-url__item"/>
    <w:basedOn w:val="a0"/>
    <w:rsid w:val="00251CD9"/>
  </w:style>
  <w:style w:type="paragraph" w:styleId="a7">
    <w:name w:val="List Paragraph"/>
    <w:basedOn w:val="a"/>
    <w:uiPriority w:val="34"/>
    <w:qFormat/>
    <w:rsid w:val="002B586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F6381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F71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11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4D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qFormat/>
    <w:rsid w:val="001164D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1">
    <w:name w:val="s_1"/>
    <w:basedOn w:val="a"/>
    <w:rsid w:val="001164D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6">
    <w:name w:val="Table Grid"/>
    <w:basedOn w:val="a1"/>
    <w:uiPriority w:val="59"/>
    <w:rsid w:val="005C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dact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sultan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4HD5bvsr1bd0ToC8BsoDhW+ZA==">AMUW2mW/z/YFKaeoF5EXH6X8G6qtW96sZ3qkCz8gYZYUPhgRjMUPiEzel125wxPJ8gRWw1QioTlypskBEr8Keqmd6hIes3dAtRVlpv7dgKHRVqkOVr3L88KTxnl1YG90/X8TikqY7auT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DE0CABC-7581-444B-9F3A-00A84C45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</cp:revision>
  <dcterms:created xsi:type="dcterms:W3CDTF">2021-06-07T06:08:00Z</dcterms:created>
  <dcterms:modified xsi:type="dcterms:W3CDTF">2021-10-28T07:03:00Z</dcterms:modified>
</cp:coreProperties>
</file>