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43" w:rsidRDefault="00861F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17743" w:rsidRDefault="00861F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ОПОП по специальности </w:t>
      </w:r>
    </w:p>
    <w:p w:rsidR="00217743" w:rsidRDefault="00861F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40.02.02 Правоохранительная  деятельность</w:t>
      </w:r>
    </w:p>
    <w:p w:rsidR="00217743" w:rsidRDefault="00861F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21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Министерство образования Московской области</w:t>
      </w:r>
    </w:p>
    <w:p w:rsidR="00217743" w:rsidRDefault="0021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217743" w:rsidRDefault="00861F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«Подмосковный колледж «Энергия»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217743">
        <w:tc>
          <w:tcPr>
            <w:tcW w:w="4056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217743">
        <w:tc>
          <w:tcPr>
            <w:tcW w:w="4056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2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РАБОЧАЯ ПРОГРАММА УЧЕБНОЙ ДИСЦИПЛИНЫ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ОП.11 Римское право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21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743" w:rsidRDefault="00861F4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Старая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Купавна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217743">
        <w:trPr>
          <w:jc w:val="right"/>
        </w:trPr>
        <w:tc>
          <w:tcPr>
            <w:tcW w:w="5478" w:type="dxa"/>
            <w:shd w:val="clear" w:color="auto" w:fill="auto"/>
          </w:tcPr>
          <w:p w:rsidR="00217743" w:rsidRDefault="00861F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РАССМОТРЕНО</w:t>
            </w: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43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заседании предметно-цикловой комиссии</w:t>
            </w:r>
          </w:p>
          <w:p w:rsidR="00217743" w:rsidRDefault="00861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1 от 26.08. 2021 г.</w:t>
            </w:r>
          </w:p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 ПЦК</w:t>
            </w:r>
          </w:p>
          <w:p w:rsidR="00217743" w:rsidRDefault="00861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УМР</w:t>
            </w:r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 А.И. Кириллов</w:t>
            </w:r>
          </w:p>
          <w:p w:rsidR="00217743" w:rsidRDefault="00861F4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«30» августа 2021 г.</w:t>
            </w:r>
          </w:p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proofErr w:type="gramEnd"/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Гапонюк</w:t>
            </w:r>
            <w:proofErr w:type="spellEnd"/>
          </w:p>
          <w:p w:rsidR="00217743" w:rsidRDefault="00861F4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«30» августа 2021 г </w:t>
            </w:r>
          </w:p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 А.В. Куликова</w:t>
            </w:r>
          </w:p>
          <w:p w:rsidR="00217743" w:rsidRDefault="00861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«30» августа 2021 г </w:t>
            </w: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43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ОДОБРЕНО</w:t>
            </w:r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заседании Методического Совета</w:t>
            </w:r>
          </w:p>
          <w:p w:rsidR="00217743" w:rsidRDefault="00861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1 от 26.08. 2021 г.</w:t>
            </w:r>
          </w:p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217743" w:rsidRDefault="00861F4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аведующий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ЦСП «Энергия»</w:t>
            </w:r>
          </w:p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А.Ф.Хмелевский</w:t>
            </w:r>
            <w:proofErr w:type="spellEnd"/>
          </w:p>
          <w:p w:rsidR="00217743" w:rsidRDefault="00861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«26» августа 2021 г.</w:t>
            </w: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743" w:rsidRDefault="0021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743" w:rsidRDefault="0021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217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учебной дисциплины ОП.11 Римское право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40.02.02 Правоохранительная  деятельность, утверждённого приказом Министерства образования и  науки Российской Федерации от 12 мая 2014 г. N 509.</w:t>
      </w:r>
    </w:p>
    <w:p w:rsidR="00217743" w:rsidRDefault="0021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Организация-разработчик:</w:t>
      </w:r>
    </w:p>
    <w:p w:rsidR="00217743" w:rsidRDefault="00861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ГАПОУ МО «Подмосковный колледж «Энергия</w:t>
      </w:r>
    </w:p>
    <w:p w:rsidR="00217743" w:rsidRDefault="0021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743" w:rsidRDefault="00861F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Разработчик: преподаватель общепрофессиональных дисциплин П.В.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Фасоля</w:t>
      </w:r>
      <w:proofErr w:type="spellEnd"/>
      <w:r>
        <w:br w:type="page"/>
      </w:r>
    </w:p>
    <w:p w:rsidR="00217743" w:rsidRDefault="00861F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217743" w:rsidRDefault="0021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tblLook w:val="0000" w:firstRow="0" w:lastRow="0" w:firstColumn="0" w:lastColumn="0" w:noHBand="0" w:noVBand="0"/>
      </w:tblPr>
      <w:tblGrid>
        <w:gridCol w:w="8366"/>
        <w:gridCol w:w="1838"/>
      </w:tblGrid>
      <w:tr w:rsidR="00217743">
        <w:tc>
          <w:tcPr>
            <w:tcW w:w="8365" w:type="dxa"/>
            <w:shd w:val="clear" w:color="auto" w:fill="auto"/>
          </w:tcPr>
          <w:p w:rsidR="00217743" w:rsidRDefault="00861F41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ОБЩАЯ ХАРАКТЕРИСТИКА РАБОЧЕЙ ПРОГРАММЫ УЧЕБНОЙ ДИСЦИПЛИНЫ</w:t>
            </w:r>
          </w:p>
          <w:p w:rsidR="00217743" w:rsidRDefault="00217743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7743">
        <w:tc>
          <w:tcPr>
            <w:tcW w:w="8365" w:type="dxa"/>
            <w:shd w:val="clear" w:color="auto" w:fill="auto"/>
          </w:tcPr>
          <w:p w:rsidR="00217743" w:rsidRDefault="00861F41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СТРУКТУРА И СОДЕРЖАНИЕ УЧЕБНОЙ ДИСЦИПЛИНЫ</w:t>
            </w:r>
          </w:p>
          <w:p w:rsidR="00217743" w:rsidRDefault="00217743">
            <w:pPr>
              <w:keepNext/>
              <w:keepLines/>
              <w:widowControl w:val="0"/>
              <w:spacing w:after="0" w:line="240" w:lineRule="auto"/>
              <w:ind w:firstLine="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eading=h.gjdgxs"/>
            <w:bookmarkEnd w:id="1"/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7743">
        <w:trPr>
          <w:trHeight w:val="670"/>
        </w:trPr>
        <w:tc>
          <w:tcPr>
            <w:tcW w:w="8365" w:type="dxa"/>
            <w:shd w:val="clear" w:color="auto" w:fill="auto"/>
          </w:tcPr>
          <w:p w:rsidR="00217743" w:rsidRDefault="00861F41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УСЛОВИЯ РЕАЛИЗАЦИИ ПРОГРАММЫ </w:t>
            </w:r>
          </w:p>
        </w:tc>
        <w:tc>
          <w:tcPr>
            <w:tcW w:w="1838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17743">
        <w:tc>
          <w:tcPr>
            <w:tcW w:w="8365" w:type="dxa"/>
            <w:shd w:val="clear" w:color="auto" w:fill="auto"/>
          </w:tcPr>
          <w:p w:rsidR="00217743" w:rsidRDefault="00861F41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КОНТРОЛЬ И ОЦЕНКА РЕЗУЛЬТАТОВ ОСВОЕНИЯ УЧЕБНОЙ ДИСЦИПЛИНЫ</w:t>
            </w:r>
          </w:p>
          <w:p w:rsidR="00217743" w:rsidRDefault="00217743">
            <w:pPr>
              <w:keepNext/>
              <w:keepLines/>
              <w:widowControl w:val="0"/>
              <w:spacing w:after="0" w:line="240" w:lineRule="auto"/>
              <w:ind w:firstLine="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17743">
        <w:tc>
          <w:tcPr>
            <w:tcW w:w="8365" w:type="dxa"/>
            <w:shd w:val="clear" w:color="auto" w:fill="auto"/>
          </w:tcPr>
          <w:p w:rsidR="00217743" w:rsidRDefault="00861F41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ЛИСТ АКТУАЛИЗАЦИИ ПРОГРАММЫ</w:t>
            </w:r>
          </w:p>
        </w:tc>
        <w:tc>
          <w:tcPr>
            <w:tcW w:w="1838" w:type="dxa"/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217743" w:rsidRDefault="00217743">
      <w:pPr>
        <w:rPr>
          <w:rFonts w:ascii="Times New Roman" w:hAnsi="Times New Roman" w:cs="Times New Roman"/>
          <w:i/>
        </w:rPr>
      </w:pPr>
    </w:p>
    <w:p w:rsidR="00217743" w:rsidRDefault="00861F41">
      <w:pPr>
        <w:rPr>
          <w:rFonts w:ascii="Times New Roman" w:hAnsi="Times New Roman" w:cs="Times New Roman"/>
          <w:b/>
        </w:rPr>
      </w:pPr>
      <w:r>
        <w:br w:type="page"/>
      </w:r>
    </w:p>
    <w:p w:rsidR="00217743" w:rsidRDefault="00861F41">
      <w:pPr>
        <w:tabs>
          <w:tab w:val="left" w:pos="1134"/>
        </w:tabs>
        <w:spacing w:after="0" w:line="240" w:lineRule="auto"/>
        <w:ind w:left="567" w:hanging="11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</w:rPr>
        <w:lastRenderedPageBreak/>
        <w:t>1. ОБЩАЯ ХАРАКТЕРИСТИКА РАБОЧЕЙ ПРОГРАММЫ УЧЕБНОЙ ДИСЦИПЛИНЫ</w:t>
      </w:r>
    </w:p>
    <w:p w:rsidR="00217743" w:rsidRDefault="00217743">
      <w:pPr>
        <w:tabs>
          <w:tab w:val="left" w:pos="709"/>
        </w:tabs>
        <w:spacing w:after="0" w:line="240" w:lineRule="auto"/>
        <w:ind w:left="567" w:firstLine="709"/>
        <w:rPr>
          <w:rFonts w:ascii="Times New Roman" w:hAnsi="Times New Roman" w:cs="Times New Roman"/>
          <w:b/>
          <w:smallCaps/>
        </w:rPr>
      </w:pP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</w:rPr>
        <w:t>1.1 Область применения программы</w:t>
      </w:r>
    </w:p>
    <w:p w:rsidR="00217743" w:rsidRDefault="002177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743" w:rsidRDefault="00861F4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является вариативной частью основной профессиональной образовательной программы по специальности 40.02.02 Правоохранительная деятельность.</w:t>
      </w:r>
    </w:p>
    <w:p w:rsidR="00217743" w:rsidRDefault="002177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</w:rPr>
        <w:t>дисциплина входит в общепрофессиональный цикл.</w:t>
      </w:r>
    </w:p>
    <w:p w:rsidR="00217743" w:rsidRDefault="002177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1.3 Цель и задачи дисциплины, требования к результатам освоения дисциплины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должен: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уметь: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грамотно и логично излагать свою точку зрения по различным вопросам, относящимся к предмету римского права;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находить точки соприкосновения современного права и особенностей становления римского частного права;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оперировать юридическими понятиями и категориями;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исследовать правовые нормы и правовые отношения в тот или иной период развития римского права;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толковать нормы римского права, осуществлять правовую экспертизу нормативных правовых актов Рима, проводить их сравнительный анализ;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реализовывать полученные историко-юридические знания в соответствующей практической деятельности;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знать: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предмет курса «Римское право», основные его составляющие, источники, основные законы, категории, значимые факты, их содержание и взаимосвязи на протяжении всей истории Рима;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природу, сущность, исторические этапы, особенности возникновения, функционирования и развития римского права;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средства правового регулирования в Римском государстве в разные исторические периоды, базовые своды законов, их структуру, наиболее важные статьи (положения);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законодательную и правоприменительную практику на конкретных примерах в разные периоды развития римского права;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мировоззренческие и методологические основы юридического мышления в Древнем Риме;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лексико-грамматический минимум в объеме, необходимом для уяснения некоторых латинских терминов; </w:t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понятийный аппарат (дефиниции) по изучаемому курсу, основные этические понятия и категории, связанные с юриспруденцией Рима, появившиеся на тех или иных этапах его истории.</w:t>
      </w:r>
    </w:p>
    <w:p w:rsidR="00217743" w:rsidRDefault="002177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bookmarkStart w:id="2" w:name="docs-internal-guid-b044193b-7fff-f4af-4a"/>
      <w:bookmarkEnd w:id="2"/>
      <w:r>
        <w:rPr>
          <w:rFonts w:ascii="Times New Roman" w:hAnsi="Times New Roman" w:cs="Times New Roman"/>
          <w:b/>
          <w:i/>
          <w:color w:val="000000"/>
        </w:rPr>
        <w:t>В результате освоения дисциплины обучающийся должен обладать общими компетенциями:</w:t>
      </w:r>
    </w:p>
    <w:p w:rsidR="00217743" w:rsidRDefault="00217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7. Использовать информационно-коммуникационные технологии в профессиональной деятельности.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13. Проявлять нетерпимость к коррупционному поведению, уважительно относиться к праву и закону.</w:t>
      </w:r>
    </w:p>
    <w:p w:rsidR="00217743" w:rsidRDefault="00217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bookmarkStart w:id="3" w:name="docs-internal-guid-066772f8-7fff-3b74-38"/>
      <w:bookmarkEnd w:id="3"/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В результате освоения дисциплины обучающийся должен обладать профессиональными компетенциями:</w:t>
      </w:r>
    </w:p>
    <w:p w:rsidR="00217743" w:rsidRDefault="00217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217743" w:rsidRDefault="00217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bookmarkStart w:id="4" w:name="docs-internal-guid-c1bb6ae9-7fff-7570-0d"/>
      <w:bookmarkEnd w:id="4"/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В результате освоения дисциплины обучающийся должен проявить личностные результаты:</w:t>
      </w:r>
    </w:p>
    <w:p w:rsidR="00217743" w:rsidRDefault="002177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1. </w:t>
      </w:r>
      <w:proofErr w:type="gramStart"/>
      <w:r>
        <w:rPr>
          <w:rFonts w:ascii="Times New Roman" w:hAnsi="Times New Roman" w:cs="Times New Roman"/>
        </w:rPr>
        <w:t>Осознающий</w:t>
      </w:r>
      <w:proofErr w:type="gramEnd"/>
      <w:r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3. </w:t>
      </w:r>
      <w:proofErr w:type="gramStart"/>
      <w:r>
        <w:rPr>
          <w:rFonts w:ascii="Times New Roman" w:hAnsi="Times New Roman" w:cs="Times New Roman"/>
        </w:rPr>
        <w:t>Соблюдающий</w:t>
      </w:r>
      <w:proofErr w:type="gramEnd"/>
      <w:r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rPr>
          <w:rFonts w:ascii="Times New Roman" w:hAnsi="Times New Roman" w:cs="Times New Roman"/>
        </w:rPr>
        <w:t>Лояльный</w:t>
      </w:r>
      <w:proofErr w:type="gramEnd"/>
      <w:r>
        <w:rPr>
          <w:rFonts w:ascii="Times New Roman" w:hAnsi="Times New Roman" w:cs="Times New Roman"/>
        </w:rP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>
        <w:rPr>
          <w:rFonts w:ascii="Times New Roman" w:hAnsi="Times New Roman" w:cs="Times New Roman"/>
        </w:rPr>
        <w:lastRenderedPageBreak/>
        <w:t>Демонстрирующий</w:t>
      </w:r>
      <w:proofErr w:type="gramEnd"/>
      <w:r>
        <w:rPr>
          <w:rFonts w:ascii="Times New Roman" w:hAnsi="Times New Roman" w:cs="Times New Roman"/>
        </w:rPr>
        <w:t xml:space="preserve"> неприятие и предупреждающий социально опасное поведение окружающих.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4.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hAnsi="Times New Roman" w:cs="Times New Roman"/>
        </w:rPr>
        <w:t>Стремящийся</w:t>
      </w:r>
      <w:proofErr w:type="gramEnd"/>
      <w:r>
        <w:rPr>
          <w:rFonts w:ascii="Times New Roman" w:hAnsi="Times New Roman" w:cs="Times New Roman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5. </w:t>
      </w:r>
      <w:proofErr w:type="gramStart"/>
      <w:r>
        <w:rPr>
          <w:rFonts w:ascii="Times New Roman" w:hAnsi="Times New Roman" w:cs="Times New Roman"/>
        </w:rPr>
        <w:t>Демонстрирующий</w:t>
      </w:r>
      <w:proofErr w:type="gramEnd"/>
      <w:r>
        <w:rPr>
          <w:rFonts w:ascii="Times New Roman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6.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7. </w:t>
      </w:r>
      <w:proofErr w:type="gramStart"/>
      <w:r>
        <w:rPr>
          <w:rFonts w:ascii="Times New Roman" w:hAnsi="Times New Roman" w:cs="Times New Roman"/>
        </w:rPr>
        <w:t>Осознающий</w:t>
      </w:r>
      <w:proofErr w:type="gramEnd"/>
      <w:r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8.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rPr>
          <w:rFonts w:ascii="Times New Roman" w:hAnsi="Times New Roman" w:cs="Times New Roman"/>
        </w:rPr>
        <w:t>Сопричастный</w:t>
      </w:r>
      <w:proofErr w:type="gramEnd"/>
      <w:r>
        <w:rPr>
          <w:rFonts w:ascii="Times New Roman" w:hAnsi="Times New Roman" w:cs="Times New Roman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9. </w:t>
      </w:r>
      <w:proofErr w:type="gramStart"/>
      <w:r>
        <w:rPr>
          <w:rFonts w:ascii="Times New Roman" w:hAnsi="Times New Roman" w:cs="Times New Roman"/>
        </w:rPr>
        <w:t>Соблюдающий</w:t>
      </w:r>
      <w:proofErr w:type="gramEnd"/>
      <w:r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rPr>
          <w:rFonts w:ascii="Times New Roman" w:hAnsi="Times New Roman" w:cs="Times New Roman"/>
        </w:rPr>
        <w:t>психоактивных</w:t>
      </w:r>
      <w:proofErr w:type="spellEnd"/>
      <w:r>
        <w:rPr>
          <w:rFonts w:ascii="Times New Roman" w:hAnsi="Times New Roman" w:cs="Times New Roman"/>
        </w:rPr>
        <w:t xml:space="preserve"> веществ, азартных игр и т.д. </w:t>
      </w:r>
      <w:proofErr w:type="gramStart"/>
      <w:r>
        <w:rPr>
          <w:rFonts w:ascii="Times New Roman" w:hAnsi="Times New Roman" w:cs="Times New Roman"/>
        </w:rPr>
        <w:t>Сохраняющий</w:t>
      </w:r>
      <w:proofErr w:type="gramEnd"/>
      <w:r>
        <w:rPr>
          <w:rFonts w:ascii="Times New Roman" w:hAnsi="Times New Roman" w:cs="Times New Roman"/>
        </w:rPr>
        <w:t xml:space="preserve"> психологическую устойчивость в ситуативно сложных или стремительно меняющихся ситуациях.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ЛР 10. Заботящийся о защите окружающей среды, собственной и чужой безопасности, в том числе цифровой.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11. </w:t>
      </w:r>
      <w:proofErr w:type="gramStart"/>
      <w:r>
        <w:rPr>
          <w:rFonts w:ascii="Times New Roman" w:hAnsi="Times New Roman" w:cs="Times New Roman"/>
        </w:rPr>
        <w:t>Проявляющий</w:t>
      </w:r>
      <w:proofErr w:type="gramEnd"/>
      <w:r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эстетической культуры. 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ЛР 12. </w:t>
      </w:r>
      <w:proofErr w:type="gramStart"/>
      <w:r>
        <w:rPr>
          <w:rFonts w:ascii="Times New Roman" w:hAnsi="Times New Roman" w:cs="Times New Roman"/>
          <w:color w:val="000000"/>
        </w:rPr>
        <w:t>Принимающий</w:t>
      </w:r>
      <w:proofErr w:type="gramEnd"/>
      <w:r>
        <w:rPr>
          <w:rFonts w:ascii="Times New Roman" w:hAnsi="Times New Roman" w:cs="Times New Roman"/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ЛР 14. </w:t>
      </w:r>
      <w:proofErr w:type="gramStart"/>
      <w:r>
        <w:rPr>
          <w:rFonts w:ascii="Times New Roman" w:hAnsi="Times New Roman" w:cs="Times New Roman"/>
          <w:color w:val="000000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217743" w:rsidRDefault="00861F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ЛР 15. </w:t>
      </w:r>
      <w:proofErr w:type="gramStart"/>
      <w:r>
        <w:rPr>
          <w:rFonts w:ascii="Times New Roman" w:hAnsi="Times New Roman" w:cs="Times New Roman"/>
          <w:color w:val="000000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217743" w:rsidRDefault="00861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ЛР 19. </w:t>
      </w:r>
      <w:proofErr w:type="gramStart"/>
      <w:r>
        <w:rPr>
          <w:rFonts w:ascii="Times New Roman" w:hAnsi="Times New Roman" w:cs="Times New Roman"/>
          <w:color w:val="000000"/>
        </w:rPr>
        <w:t xml:space="preserve"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</w:t>
      </w:r>
      <w:r>
        <w:rPr>
          <w:rFonts w:ascii="Times New Roman" w:hAnsi="Times New Roman" w:cs="Times New Roman"/>
          <w:color w:val="000000"/>
        </w:rPr>
        <w:lastRenderedPageBreak/>
        <w:t>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217743" w:rsidRDefault="002177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217743" w:rsidRDefault="0086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br w:type="page"/>
      </w:r>
    </w:p>
    <w:p w:rsidR="00217743" w:rsidRDefault="00861F4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 СТРУКТУРА И СОДЕРЖАНИЕ УЧЕБНОЙ ДИСЦИПЛИНЫ</w:t>
      </w:r>
    </w:p>
    <w:p w:rsidR="00217743" w:rsidRDefault="0021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09"/>
        <w:jc w:val="center"/>
        <w:rPr>
          <w:rFonts w:ascii="Times New Roman" w:eastAsia="Times New Roman" w:hAnsi="Times New Roman" w:cs="Times New Roman"/>
          <w:b/>
        </w:rPr>
      </w:pP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p w:rsidR="00217743" w:rsidRDefault="00217743">
      <w:pPr>
        <w:tabs>
          <w:tab w:val="left" w:pos="709"/>
        </w:tabs>
        <w:spacing w:after="0" w:line="240" w:lineRule="auto"/>
        <w:ind w:left="567" w:firstLine="719"/>
        <w:jc w:val="both"/>
        <w:rPr>
          <w:rFonts w:ascii="Times New Roman" w:hAnsi="Times New Roman" w:cs="Times New Roman"/>
          <w:u w:val="single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21774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7743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7743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  <w:p w:rsidR="00217743" w:rsidRDefault="002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861F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743" w:rsidRDefault="0021774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17743" w:rsidRDefault="00217743">
      <w:pPr>
        <w:sectPr w:rsidR="00217743">
          <w:footerReference w:type="default" r:id="rId9"/>
          <w:footerReference w:type="first" r:id="rId10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titlePg/>
          <w:docGrid w:linePitch="100" w:charSpace="-16385"/>
        </w:sectPr>
      </w:pPr>
    </w:p>
    <w:p w:rsidR="00217743" w:rsidRDefault="00861F41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2.2 Тематический план и содержание учебной дисциплины</w:t>
      </w:r>
    </w:p>
    <w:p w:rsidR="00217743" w:rsidRDefault="00217743">
      <w:pPr>
        <w:keepNext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7"/>
        <w:gridCol w:w="764"/>
        <w:gridCol w:w="7"/>
        <w:gridCol w:w="6155"/>
        <w:gridCol w:w="1310"/>
        <w:gridCol w:w="1896"/>
        <w:gridCol w:w="2912"/>
      </w:tblGrid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использованием ЭО и ДОТ,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ЭОР (ссылки)</w:t>
            </w:r>
          </w:p>
        </w:tc>
      </w:tr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47753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 Понятие римского права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1.1. Понятие римского права. Его системы и источники.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Понятие римского права. Источники римского права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__DdeLink__2361_3391008550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  <w:bookmarkEnd w:id="5"/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Рецепция римского права.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Систематизация римского права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numPr>
                <w:ilvl w:val="0"/>
                <w:numId w:val="1"/>
              </w:num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Законы XII Таблиц  и Институции Гая как источники римского права</w:t>
            </w:r>
          </w:p>
          <w:p w:rsidR="00217743" w:rsidRPr="00477533" w:rsidRDefault="00861F41">
            <w:pPr>
              <w:numPr>
                <w:ilvl w:val="0"/>
                <w:numId w:val="1"/>
              </w:num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Законы XII Таблиц  и Институции Гая как источники римского права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 Римское частное право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1.2. Гражданский процесс. Иски </w:t>
            </w: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 римском праве.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Основные презумпции гражданского процесса. </w:t>
            </w:r>
            <w:proofErr w:type="spellStart"/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Легисакционное</w:t>
            </w:r>
            <w:proofErr w:type="spellEnd"/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судопроизводство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ЛР1-ЛР12, ЛР13-ЛР15, ЛР19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https://e-learning.tspk-mo.ru/seo/journal_new/index.php</w:t>
            </w: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Формулярный и экстраординарный процессы. Иски в римском праве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960"/>
                <w:tab w:val="center" w:pos="4143"/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Иски и основные средства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преторской</w:t>
            </w:r>
            <w:proofErr w:type="spellEnd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защиты</w:t>
            </w:r>
          </w:p>
          <w:p w:rsidR="00217743" w:rsidRPr="00477533" w:rsidRDefault="00861F41">
            <w:pPr>
              <w:tabs>
                <w:tab w:val="left" w:pos="960"/>
                <w:tab w:val="center" w:pos="4143"/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Иски и основные средства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преторской</w:t>
            </w:r>
            <w:proofErr w:type="spellEnd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защиты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1.3. Правовое положение лиц в римском праве.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1156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Правовое положение римских граждан. Правовое положение </w:t>
            </w:r>
            <w:proofErr w:type="spellStart"/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латинов</w:t>
            </w:r>
            <w:proofErr w:type="spellEnd"/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перегринов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60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43" w:rsidRPr="00477533">
        <w:trPr>
          <w:trHeight w:val="24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Правоспособность и дееспособность лиц в римском праве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Правоспособность и дееспособность лиц в римском праве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Правовое положение рабов, колонов, вольноотпущенников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Юридические лица в римском праве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Правовое положение рабов, колонов, вольноотпущенников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Юридические лица в римском праве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17743" w:rsidRPr="00477533" w:rsidRDefault="0021774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1.4.Семейно-правовые отношения. Римская семья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2061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строй римской семьи.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Заключение и прекращение брака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743" w:rsidRPr="00477533">
        <w:trPr>
          <w:trHeight w:val="3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Опека и попечительство в римском праве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Опека и попечительство в римском праве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Личные и имущественные отношения супругов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Правовые отношения родителей и детей.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Личные и имущественные отношения супругов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Правовые отношения родителей и детей.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6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sz w:val="20"/>
                <w:szCs w:val="20"/>
              </w:rPr>
              <w:t>Тема 1.5. Вещные права.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Учение о  вещах и их классификация. Понятие и виды владения.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собственности. Защита права собственности. Права на чужие вещи.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Сервитуты, эмфитевзис и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суперфиций</w:t>
            </w:r>
            <w:proofErr w:type="spellEnd"/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Сервитуты, эмфитевзис и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суперфиций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8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1.6. Римское обязательное право.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Договоры.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959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и виды обязательства. Стороны в обязательстве. Прекращение и обеспечение обязательств.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4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15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Прекращение и обеспечение обязательств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Прекращение и обеспечение обязательств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Договоры и их классификация. Условия договора.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Содержание и заключение договоров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 Договоры и их классификация. Условия договора.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Содержание и заключение договоров</w:t>
            </w:r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4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0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1.7. Отдельные виды обязательств.</w:t>
            </w:r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1289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контрактов. Пакты.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4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4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19. 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Квазидоговоры</w:t>
            </w:r>
            <w:proofErr w:type="spellEnd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квазиделикты</w:t>
            </w:r>
            <w:proofErr w:type="spellEnd"/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Квазидоговоры</w:t>
            </w:r>
            <w:proofErr w:type="spellEnd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7533">
              <w:rPr>
                <w:rFonts w:ascii="Times New Roman" w:eastAsia="Times" w:hAnsi="Times New Roman" w:cs="Times New Roman"/>
                <w:sz w:val="20"/>
                <w:szCs w:val="20"/>
              </w:rPr>
              <w:t>квазиделикты</w:t>
            </w:r>
            <w:proofErr w:type="spellEnd"/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 как бы из договоров. Обязательства из деликтов и как бы из деликтов.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 как бы из договоров. Обязательства из деликтов и как бы из деликтов.</w:t>
            </w:r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4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4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_heading=h.30j0zll"/>
            <w:bookmarkEnd w:id="6"/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1.8. Право наследования.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26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Понятие права наследования. Наследование по закону.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Цифровой колледж Подмосковья</w:t>
            </w: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217743" w:rsidRPr="00477533">
        <w:trPr>
          <w:trHeight w:val="3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Наследование по завещанию. Принятие наследства и его последствия.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320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rPr>
          <w:trHeight w:val="539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Легаты и фидеикомиссы</w:t>
            </w:r>
          </w:p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</w:t>
            </w:r>
            <w:r w:rsidRPr="00477533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Легаты и фидеикомиссы</w:t>
            </w:r>
          </w:p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1,3,6,7,11,13</w:t>
            </w:r>
          </w:p>
          <w:p w:rsidR="00217743" w:rsidRPr="00477533" w:rsidRDefault="00861F41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1.1.</w:t>
            </w:r>
          </w:p>
          <w:p w:rsidR="00217743" w:rsidRPr="00477533" w:rsidRDefault="00861F4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ЛР1-ЛР12, ЛР13-ЛР15, ЛР19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7743" w:rsidRPr="00477533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861F4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5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Pr="00477533" w:rsidRDefault="00217743">
            <w:pPr>
              <w:tabs>
                <w:tab w:val="left" w:pos="81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17743" w:rsidRDefault="002177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  <w:sectPr w:rsidR="00217743">
          <w:footerReference w:type="default" r:id="rId11"/>
          <w:pgSz w:w="16838" w:h="11906" w:orient="landscape"/>
          <w:pgMar w:top="850" w:right="1134" w:bottom="1701" w:left="1134" w:header="0" w:footer="708" w:gutter="0"/>
          <w:cols w:space="720"/>
          <w:formProt w:val="0"/>
          <w:docGrid w:linePitch="100" w:charSpace="-16385"/>
        </w:sectPr>
      </w:pPr>
    </w:p>
    <w:p w:rsidR="00217743" w:rsidRDefault="00861F41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</w:rPr>
        <w:lastRenderedPageBreak/>
        <w:t>3.  УСЛОВИЯ РЕАЛИЗАЦИИ ПРОГРАММЫ ДИСЦИПЛИНЫ</w:t>
      </w:r>
    </w:p>
    <w:p w:rsidR="00217743" w:rsidRDefault="0021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3.1. Материально-техническое обеспечение </w:t>
      </w: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реализации программы имеется в наличии учебный кабинет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«Гуманитарных и социально-экономических дисциплин». </w:t>
      </w:r>
    </w:p>
    <w:p w:rsidR="00217743" w:rsidRDefault="0021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Оборудование учебного кабинета и рабочих мест кабинета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Стол для учителя – 1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Стул для учителя – 1 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Шкаф для одежды - 1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Комплект мебели для </w:t>
      </w:r>
      <w:proofErr w:type="gramStart"/>
      <w:r>
        <w:rPr>
          <w:rFonts w:ascii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</w:rPr>
        <w:t>: 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Стол ученический – 15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Стул ученический – 30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Шкаф книжный - 1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Стенд – 1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Доска ученическая - 1 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Комплект раздаточных материалов по дисциплине – 25 </w:t>
      </w:r>
    </w:p>
    <w:p w:rsidR="00217743" w:rsidRDefault="00217743">
      <w:pPr>
        <w:tabs>
          <w:tab w:val="left" w:pos="3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Технические средства обучения: 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Компьютер с предустановленной операционной системой  и  </w:t>
      </w:r>
      <w:proofErr w:type="spellStart"/>
      <w:r>
        <w:rPr>
          <w:rFonts w:ascii="Times New Roman" w:hAnsi="Times New Roman" w:cs="Times New Roman"/>
          <w:color w:val="000000"/>
        </w:rPr>
        <w:t>LibreOffice</w:t>
      </w:r>
      <w:proofErr w:type="spellEnd"/>
      <w:r>
        <w:rPr>
          <w:rFonts w:ascii="Times New Roman" w:hAnsi="Times New Roman" w:cs="Times New Roman"/>
          <w:color w:val="000000"/>
        </w:rPr>
        <w:t xml:space="preserve"> – 1 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Принтер – 1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Мультимедийный проектор – 1 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Проекционный экран – 1</w:t>
      </w:r>
    </w:p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17743" w:rsidRDefault="00861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3.2. Информационное обеспечение обучения</w:t>
      </w:r>
    </w:p>
    <w:p w:rsidR="00217743" w:rsidRDefault="0021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Перечень используемых учебных изданий, Интернет-ресурсов, дополнительной литературы</w:t>
      </w:r>
    </w:p>
    <w:p w:rsidR="00217743" w:rsidRDefault="00861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Основные источники:</w:t>
      </w:r>
    </w:p>
    <w:p w:rsidR="00217743" w:rsidRDefault="00861F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33333"/>
        </w:rPr>
        <w:t>1.</w:t>
      </w:r>
      <w:r>
        <w:rPr>
          <w:rFonts w:ascii="Times New Roman" w:hAnsi="Times New Roman" w:cs="Times New Roman"/>
          <w:i/>
          <w:color w:val="333333"/>
        </w:rPr>
        <w:t xml:space="preserve"> Прудников, М. Н. </w:t>
      </w:r>
      <w:r>
        <w:rPr>
          <w:rFonts w:ascii="Times New Roman" w:hAnsi="Times New Roman" w:cs="Times New Roman"/>
          <w:color w:val="333333"/>
        </w:rPr>
        <w:t>Римское право</w:t>
      </w:r>
      <w:proofErr w:type="gramStart"/>
      <w:r>
        <w:rPr>
          <w:rFonts w:ascii="Times New Roman" w:hAnsi="Times New Roman" w:cs="Times New Roman"/>
          <w:color w:val="333333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</w:rPr>
        <w:t xml:space="preserve"> учебник и практикум для СПО / М. Н. Прудников. — 4-е изд., пер. и доп. — М. : Издательство </w:t>
      </w:r>
      <w:proofErr w:type="spellStart"/>
      <w:r>
        <w:rPr>
          <w:rFonts w:ascii="Times New Roman" w:hAnsi="Times New Roman" w:cs="Times New Roman"/>
          <w:color w:val="333333"/>
        </w:rPr>
        <w:t>Юрайт</w:t>
      </w:r>
      <w:proofErr w:type="spellEnd"/>
      <w:r>
        <w:rPr>
          <w:rFonts w:ascii="Times New Roman" w:hAnsi="Times New Roman" w:cs="Times New Roman"/>
          <w:color w:val="333333"/>
        </w:rPr>
        <w:t xml:space="preserve">, 2017. — 323 с. — (Серия : </w:t>
      </w:r>
      <w:proofErr w:type="gramStart"/>
      <w:r>
        <w:rPr>
          <w:rFonts w:ascii="Times New Roman" w:hAnsi="Times New Roman" w:cs="Times New Roman"/>
          <w:color w:val="333333"/>
        </w:rPr>
        <w:t>Профессиональное образование). </w:t>
      </w:r>
      <w:proofErr w:type="gramEnd"/>
    </w:p>
    <w:p w:rsidR="00217743" w:rsidRDefault="00861F4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highlight w:val="white"/>
        </w:rPr>
      </w:pPr>
      <w:r>
        <w:rPr>
          <w:rFonts w:ascii="Times New Roman" w:hAnsi="Times New Roman" w:cs="Times New Roman"/>
          <w:b/>
        </w:rPr>
        <w:t>Дополнительные источники:</w:t>
      </w:r>
    </w:p>
    <w:p w:rsidR="00217743" w:rsidRDefault="00861F41">
      <w:pPr>
        <w:tabs>
          <w:tab w:val="left" w:pos="284"/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_heading=h.1fob9te"/>
      <w:bookmarkEnd w:id="7"/>
      <w:r>
        <w:rPr>
          <w:rFonts w:ascii="Times New Roman" w:hAnsi="Times New Roman" w:cs="Times New Roman"/>
          <w:color w:val="333333"/>
          <w:highlight w:val="white"/>
        </w:rPr>
        <w:t>2.</w:t>
      </w:r>
      <w:r>
        <w:rPr>
          <w:rFonts w:ascii="Times New Roman" w:hAnsi="Times New Roman" w:cs="Times New Roman"/>
          <w:i/>
          <w:color w:val="333333"/>
          <w:highlight w:val="white"/>
        </w:rPr>
        <w:t xml:space="preserve"> Новицкий, И. Б. </w:t>
      </w:r>
      <w:r>
        <w:rPr>
          <w:rFonts w:ascii="Times New Roman" w:hAnsi="Times New Roman" w:cs="Times New Roman"/>
          <w:color w:val="333333"/>
          <w:highlight w:val="white"/>
        </w:rPr>
        <w:t>Римское право</w:t>
      </w:r>
      <w:proofErr w:type="gramStart"/>
      <w:r>
        <w:rPr>
          <w:rFonts w:ascii="Times New Roman" w:hAnsi="Times New Roman" w:cs="Times New Roman"/>
          <w:color w:val="333333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highlight w:val="white"/>
        </w:rPr>
        <w:t xml:space="preserve"> учебник для СПО / И. Б. Новицкий. — М.</w:t>
      </w:r>
      <w:proofErr w:type="gramStart"/>
      <w:r>
        <w:rPr>
          <w:rFonts w:ascii="Times New Roman" w:hAnsi="Times New Roman" w:cs="Times New Roman"/>
          <w:color w:val="333333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highlight w:val="white"/>
        </w:rPr>
        <w:t xml:space="preserve"> Издательство </w:t>
      </w:r>
      <w:proofErr w:type="spellStart"/>
      <w:r>
        <w:rPr>
          <w:rFonts w:ascii="Times New Roman" w:hAnsi="Times New Roman" w:cs="Times New Roman"/>
          <w:color w:val="333333"/>
          <w:highlight w:val="white"/>
        </w:rPr>
        <w:t>Юрайт</w:t>
      </w:r>
      <w:proofErr w:type="spellEnd"/>
      <w:r>
        <w:rPr>
          <w:rFonts w:ascii="Times New Roman" w:hAnsi="Times New Roman" w:cs="Times New Roman"/>
          <w:color w:val="333333"/>
          <w:highlight w:val="white"/>
        </w:rPr>
        <w:t xml:space="preserve">, 2016. — 298 с. — (Серия : </w:t>
      </w:r>
      <w:proofErr w:type="gramStart"/>
      <w:r>
        <w:rPr>
          <w:rFonts w:ascii="Times New Roman" w:hAnsi="Times New Roman" w:cs="Times New Roman"/>
          <w:color w:val="333333"/>
          <w:highlight w:val="white"/>
        </w:rPr>
        <w:t xml:space="preserve">Профессиональное образование). </w:t>
      </w:r>
      <w:proofErr w:type="gramEnd"/>
    </w:p>
    <w:p w:rsidR="00217743" w:rsidRDefault="00861F41">
      <w:pPr>
        <w:tabs>
          <w:tab w:val="left" w:pos="284"/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i/>
        </w:rPr>
        <w:t xml:space="preserve"> Максименко, С. Т.</w:t>
      </w:r>
      <w:r>
        <w:rPr>
          <w:rFonts w:ascii="Times New Roman" w:hAnsi="Times New Roman" w:cs="Times New Roman"/>
        </w:rPr>
        <w:t xml:space="preserve"> Римское частное право: учебное пособие для вузов/ Максименко С.Т., Баринова М.Н.—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 xml:space="preserve">екстовые данные.— М.: </w:t>
      </w:r>
      <w:proofErr w:type="spellStart"/>
      <w:r>
        <w:rPr>
          <w:rFonts w:ascii="Times New Roman" w:hAnsi="Times New Roman" w:cs="Times New Roman"/>
        </w:rPr>
        <w:t>Юстицинформ</w:t>
      </w:r>
      <w:proofErr w:type="spellEnd"/>
      <w:r>
        <w:rPr>
          <w:rFonts w:ascii="Times New Roman" w:hAnsi="Times New Roman" w:cs="Times New Roman"/>
        </w:rPr>
        <w:t>, 2006.— 122 c.</w:t>
      </w:r>
    </w:p>
    <w:p w:rsidR="00217743" w:rsidRDefault="00861F4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i/>
        </w:rPr>
        <w:t xml:space="preserve"> Омельченко, О.А. </w:t>
      </w:r>
      <w:r>
        <w:rPr>
          <w:rFonts w:ascii="Times New Roman" w:hAnsi="Times New Roman" w:cs="Times New Roman"/>
        </w:rPr>
        <w:t>Римское право: Учебник. Издание второе, исправленное и дополненное. —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ТОН — </w:t>
      </w:r>
      <w:proofErr w:type="spellStart"/>
      <w:r>
        <w:rPr>
          <w:rFonts w:ascii="Times New Roman" w:hAnsi="Times New Roman" w:cs="Times New Roman"/>
        </w:rPr>
        <w:t>Остожье</w:t>
      </w:r>
      <w:proofErr w:type="spellEnd"/>
      <w:r>
        <w:rPr>
          <w:rFonts w:ascii="Times New Roman" w:hAnsi="Times New Roman" w:cs="Times New Roman"/>
        </w:rPr>
        <w:t>, 2000 — 208 с.</w:t>
      </w:r>
    </w:p>
    <w:p w:rsidR="00217743" w:rsidRDefault="00861F4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Интернет - ресурсы:</w:t>
      </w:r>
    </w:p>
    <w:p w:rsidR="00217743" w:rsidRDefault="00861F4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1. Римское право.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[Электронный ресурс] // </w:t>
      </w:r>
      <w:proofErr w:type="spellStart"/>
      <w:r>
        <w:rPr>
          <w:rFonts w:ascii="Times New Roman" w:hAnsi="Times New Roman" w:cs="Times New Roman"/>
        </w:rPr>
        <w:t>ПостНаука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- Режим доступа: https://postnauka.ru/courses/17335 - </w:t>
      </w:r>
      <w:proofErr w:type="spellStart"/>
      <w:r>
        <w:rPr>
          <w:rFonts w:ascii="Times New Roman" w:hAnsi="Times New Roman" w:cs="Times New Roman"/>
          <w:color w:val="000000"/>
        </w:rPr>
        <w:t>Загл</w:t>
      </w:r>
      <w:proofErr w:type="spellEnd"/>
      <w:r>
        <w:rPr>
          <w:rFonts w:ascii="Times New Roman" w:hAnsi="Times New Roman" w:cs="Times New Roman"/>
          <w:color w:val="000000"/>
        </w:rPr>
        <w:t>. с экрана.</w:t>
      </w:r>
    </w:p>
    <w:p w:rsidR="00217743" w:rsidRDefault="00861F41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Цифровой колледж Подмосковья</w:t>
      </w:r>
      <w:r>
        <w:rPr>
          <w:rFonts w:ascii="Times New Roman" w:hAnsi="Times New Roman" w:cs="Times New Roman"/>
          <w:color w:val="000000"/>
        </w:rPr>
        <w:t xml:space="preserve">  (оф. сайт)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https://e-learning.tspk-mo.ru/seo/journal_new/index.php</w:t>
      </w:r>
      <w:r>
        <w:br w:type="page"/>
      </w:r>
    </w:p>
    <w:p w:rsidR="00217743" w:rsidRDefault="00861F41">
      <w:pPr>
        <w:keepNext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</w:rPr>
        <w:lastRenderedPageBreak/>
        <w:t>4. КОНТРОЛЬ И ОЦЕНКА РЕЗУЛЬТАТОВ ОСВОЕНИЯ ДИСЦИПЛИНЫ</w:t>
      </w:r>
    </w:p>
    <w:p w:rsidR="00217743" w:rsidRDefault="00217743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17743" w:rsidRDefault="00861F41">
      <w:pPr>
        <w:keepNext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индивидуальных заданий, проектов, исследований.</w:t>
      </w:r>
    </w:p>
    <w:p w:rsidR="00217743" w:rsidRDefault="0021774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946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56"/>
        <w:gridCol w:w="4109"/>
      </w:tblGrid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освоенные умения, усвоенные знания)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</w:t>
            </w:r>
          </w:p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контроля и оценки </w:t>
            </w:r>
            <w:r>
              <w:rPr>
                <w:rFonts w:ascii="Times New Roman" w:hAnsi="Times New Roman" w:cs="Times New Roman"/>
                <w:b/>
              </w:rPr>
              <w:br/>
              <w:t>результатов обучения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грамотно и логично излагать свою точку зрения по различным вопросам, относящимся к предмету римского права;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находить точки соприкосновения современного права и особенностей становления римского частного права;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оперировать юридическими понятиями и категориями;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исследовать правовые нормы и правовые отношения в тот или иной период развития римского права;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толковать нормы римского права, осуществлять правовую экспертизу нормативных правовых актов Рима, проводить их сравнительный анализ;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r>
              <w:rPr>
                <w:rFonts w:ascii="Times New Roman" w:hAnsi="Times New Roman" w:cs="Times New Roman"/>
              </w:rPr>
              <w:t>• реализовывать полученные историко-юридические знания в соответствующей практической деятельности;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практических работ по темам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предмет курса «Римское право», основные его составляющие, источники, основные законы, категории, значимые факты, их содержание и взаимосвязи на протяжении всей истории Рима;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природу, сущность, исторические этапы, особенности возникновения, функционирования и развития римского права;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средства правового регулирования в Римском государстве в разные исторические периоды, базовые своды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законов, их структуру, наиболее важные статьи (положения);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Устный опрос, тестирование, выполнение индивидуальных и групповых </w:t>
            </w:r>
            <w:r>
              <w:rPr>
                <w:rFonts w:ascii="Times New Roman" w:hAnsi="Times New Roman" w:cs="Times New Roman"/>
              </w:rPr>
              <w:lastRenderedPageBreak/>
              <w:t>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законодательную и правоприменительную практику на конкретных примерах в разные периоды развития римского права;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мировоззренческие и методологические основы юридического мышления в Древнем Риме;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лексико-грамматический минимум в объеме, необходимом для уяснения некоторых латинских терминов;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  <w:tr w:rsidR="00217743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743" w:rsidRDefault="00861F41">
            <w:r>
              <w:rPr>
                <w:rFonts w:ascii="Times New Roman" w:hAnsi="Times New Roman" w:cs="Times New Roman"/>
              </w:rPr>
              <w:t>• понятийный аппарат (дефиниции) по изучаемому курсу, основные этические понятия и категории, связанные с юриспруденцией Рима, появившиеся на тех или иных этапах его истории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тестирование, выполнение индивидуальных и групповых заданий.</w:t>
            </w:r>
          </w:p>
        </w:tc>
      </w:tr>
    </w:tbl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17743" w:rsidRDefault="00861F41">
      <w:pPr>
        <w:spacing w:after="0" w:line="240" w:lineRule="auto"/>
        <w:rPr>
          <w:rFonts w:ascii="Times New Roman" w:hAnsi="Times New Roman" w:cs="Times New Roman"/>
          <w:b/>
        </w:rPr>
      </w:pPr>
      <w:r>
        <w:br w:type="page"/>
      </w:r>
    </w:p>
    <w:p w:rsidR="00217743" w:rsidRDefault="00861F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ЛИСТ АКТУАЛИЗАЦИИ ПРОГРАММЫ (РЕГИСТРАЦИИ ИЗМЕНЕНИЙ)</w:t>
      </w:r>
    </w:p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2"/>
        <w:gridCol w:w="4774"/>
        <w:gridCol w:w="2538"/>
        <w:gridCol w:w="1481"/>
      </w:tblGrid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 изменения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  <w:r>
              <w:rPr>
                <w:rFonts w:ascii="Times New Roman" w:hAnsi="Times New Roman" w:cs="Times New Roman"/>
              </w:rPr>
              <w:br/>
              <w:t>об утверждении изменения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br/>
              <w:t>введения</w:t>
            </w:r>
            <w:r>
              <w:rPr>
                <w:rFonts w:ascii="Times New Roman" w:hAnsi="Times New Roman" w:cs="Times New Roman"/>
              </w:rPr>
              <w:br/>
              <w:t>изменения</w:t>
            </w:r>
          </w:p>
        </w:tc>
      </w:tr>
      <w:tr w:rsidR="00217743">
        <w:trPr>
          <w:trHeight w:val="4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217743" w:rsidRDefault="00861F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п.2.2. Тематический план и содержание учебной дисциплины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 w:rsidP="00D61F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заседания ПЦК _____________ № 1 от </w:t>
            </w:r>
            <w:r w:rsidR="00D61F72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861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01.09.2021</w:t>
            </w:r>
          </w:p>
        </w:tc>
      </w:tr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74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3" w:rsidRDefault="002177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7743" w:rsidRDefault="002177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17743" w:rsidRDefault="00217743">
      <w:pPr>
        <w:ind w:firstLine="709"/>
        <w:rPr>
          <w:rFonts w:ascii="Times New Roman" w:hAnsi="Times New Roman" w:cs="Times New Roman"/>
        </w:rPr>
      </w:pPr>
    </w:p>
    <w:p w:rsidR="00217743" w:rsidRDefault="00217743">
      <w:pPr>
        <w:ind w:firstLine="709"/>
        <w:rPr>
          <w:rFonts w:ascii="Times New Roman" w:hAnsi="Times New Roman" w:cs="Times New Roman"/>
        </w:rPr>
      </w:pPr>
    </w:p>
    <w:p w:rsidR="00217743" w:rsidRDefault="00217743">
      <w:pPr>
        <w:ind w:firstLine="709"/>
      </w:pPr>
    </w:p>
    <w:sectPr w:rsidR="00217743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10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33" w:rsidRDefault="00477533">
      <w:pPr>
        <w:spacing w:after="0" w:line="240" w:lineRule="auto"/>
      </w:pPr>
      <w:r>
        <w:separator/>
      </w:r>
    </w:p>
  </w:endnote>
  <w:endnote w:type="continuationSeparator" w:id="0">
    <w:p w:rsidR="00477533" w:rsidRDefault="0047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50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33" w:rsidRDefault="00477533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C3F74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477533" w:rsidRDefault="0047753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95601"/>
      <w:docPartObj>
        <w:docPartGallery w:val="Page Numbers (Bottom of Page)"/>
        <w:docPartUnique/>
      </w:docPartObj>
    </w:sdtPr>
    <w:sdtEndPr/>
    <w:sdtContent>
      <w:p w:rsidR="00477533" w:rsidRDefault="00477533">
        <w:pPr>
          <w:pStyle w:val="af1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9C3F74">
          <w:rPr>
            <w:rFonts w:ascii="Times New Roman" w:hAnsi="Times New Roman"/>
            <w:noProof/>
          </w:rPr>
          <w:t>14</w:t>
        </w:r>
        <w:r>
          <w:rPr>
            <w:rFonts w:ascii="Times New Roman" w:hAnsi="Times New Roman"/>
          </w:rPr>
          <w:fldChar w:fldCharType="end"/>
        </w:r>
      </w:p>
    </w:sdtContent>
  </w:sdt>
  <w:p w:rsidR="00477533" w:rsidRDefault="0047753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33" w:rsidRDefault="00477533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C3F74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477533" w:rsidRDefault="0047753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33" w:rsidRDefault="00477533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C3F74">
      <w:rPr>
        <w:rFonts w:ascii="Times New Roman" w:hAnsi="Times New Roman"/>
        <w:noProof/>
      </w:rPr>
      <w:t>16</w:t>
    </w:r>
    <w:r>
      <w:rPr>
        <w:rFonts w:ascii="Times New Roman" w:hAnsi="Times New Roman"/>
      </w:rPr>
      <w:fldChar w:fldCharType="end"/>
    </w:r>
  </w:p>
  <w:p w:rsidR="00477533" w:rsidRDefault="0047753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33" w:rsidRDefault="00477533">
      <w:pPr>
        <w:spacing w:after="0" w:line="240" w:lineRule="auto"/>
      </w:pPr>
      <w:r>
        <w:separator/>
      </w:r>
    </w:p>
  </w:footnote>
  <w:footnote w:type="continuationSeparator" w:id="0">
    <w:p w:rsidR="00477533" w:rsidRDefault="0047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ECE"/>
    <w:multiLevelType w:val="multilevel"/>
    <w:tmpl w:val="6B40D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AE705C"/>
    <w:multiLevelType w:val="multilevel"/>
    <w:tmpl w:val="80BE61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6A76A3"/>
    <w:multiLevelType w:val="multilevel"/>
    <w:tmpl w:val="22DA4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7743"/>
    <w:rsid w:val="00217743"/>
    <w:rsid w:val="00477533"/>
    <w:rsid w:val="005078B4"/>
    <w:rsid w:val="00861F41"/>
    <w:rsid w:val="009C3F74"/>
    <w:rsid w:val="00D21884"/>
    <w:rsid w:val="00D61F72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" w:hAnsi="Calibri" w:cs="Lohit Devanagari"/>
        <w:sz w:val="28"/>
        <w:szCs w:val="28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200" w:line="276" w:lineRule="auto"/>
    </w:pPr>
    <w:rPr>
      <w:rFonts w:eastAsia="Calibri"/>
    </w:rPr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30E74"/>
    <w:rPr>
      <w:rFonts w:ascii="Times New Roman" w:hAnsi="Times New Roman" w:cs="Times New Roman"/>
      <w:vertAlign w:val="superscript"/>
    </w:rPr>
  </w:style>
  <w:style w:type="character" w:customStyle="1" w:styleId="logotypesheadline">
    <w:name w:val="logotypes_headline"/>
    <w:basedOn w:val="a0"/>
    <w:qFormat/>
    <w:rsid w:val="00F52A66"/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qFormat/>
    <w:rsid w:val="00251CD9"/>
  </w:style>
  <w:style w:type="character" w:customStyle="1" w:styleId="a5">
    <w:name w:val="Верхний колонтитул Знак"/>
    <w:basedOn w:val="a0"/>
    <w:uiPriority w:val="99"/>
    <w:qFormat/>
    <w:rsid w:val="00B71A93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B71A93"/>
    <w:rPr>
      <w:rFonts w:ascii="Times New Roman" w:eastAsia="Calibri" w:hAnsi="Times New Roman" w:cs="Times New Roman"/>
      <w:sz w:val="28"/>
      <w:szCs w:val="28"/>
    </w:rPr>
  </w:style>
  <w:style w:type="character" w:customStyle="1" w:styleId="ListLabel1">
    <w:name w:val="ListLabel 1"/>
    <w:qFormat/>
    <w:rPr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Times New Roman" w:cs="Times New Roman"/>
      <w:b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ListLabel12">
    <w:name w:val="ListLabel 12"/>
    <w:qFormat/>
    <w:rPr>
      <w:rFonts w:ascii="Times New Roman" w:hAnsi="Times New Roman"/>
      <w:sz w:val="20"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b/>
      <w:sz w:val="28"/>
      <w:szCs w:val="28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footnote text"/>
    <w:basedOn w:val="a"/>
    <w:uiPriority w:val="99"/>
    <w:semiHidden/>
    <w:unhideWhenUsed/>
    <w:rsid w:val="00730E74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10">
    <w:name w:val="Абзац списка1"/>
    <w:basedOn w:val="a"/>
    <w:qFormat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paragraph" w:styleId="af">
    <w:name w:val="List Paragraph"/>
    <w:basedOn w:val="a"/>
    <w:uiPriority w:val="34"/>
    <w:qFormat/>
    <w:rsid w:val="004C356F"/>
    <w:pPr>
      <w:ind w:left="720"/>
      <w:contextualSpacing/>
    </w:pPr>
  </w:style>
  <w:style w:type="paragraph" w:customStyle="1" w:styleId="s1">
    <w:name w:val="s_1"/>
    <w:basedOn w:val="a"/>
    <w:qFormat/>
    <w:rsid w:val="003F30EB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qFormat/>
    <w:rsid w:val="003F30EB"/>
    <w:rPr>
      <w:color w:val="000000"/>
      <w:sz w:val="24"/>
      <w:szCs w:val="24"/>
    </w:rPr>
  </w:style>
  <w:style w:type="paragraph" w:styleId="af0">
    <w:name w:val="header"/>
    <w:basedOn w:val="a"/>
    <w:uiPriority w:val="99"/>
    <w:unhideWhenUsed/>
    <w:rsid w:val="00B71A93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71A9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68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" w:hAnsi="Calibri" w:cs="Lohit Devanagari"/>
        <w:sz w:val="28"/>
        <w:szCs w:val="28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200" w:line="276" w:lineRule="auto"/>
    </w:pPr>
    <w:rPr>
      <w:rFonts w:eastAsia="Calibri"/>
    </w:rPr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30E74"/>
    <w:rPr>
      <w:rFonts w:ascii="Times New Roman" w:hAnsi="Times New Roman" w:cs="Times New Roman"/>
      <w:vertAlign w:val="superscript"/>
    </w:rPr>
  </w:style>
  <w:style w:type="character" w:customStyle="1" w:styleId="logotypesheadline">
    <w:name w:val="logotypes_headline"/>
    <w:basedOn w:val="a0"/>
    <w:qFormat/>
    <w:rsid w:val="00F52A66"/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qFormat/>
    <w:rsid w:val="00251CD9"/>
  </w:style>
  <w:style w:type="character" w:customStyle="1" w:styleId="a5">
    <w:name w:val="Верхний колонтитул Знак"/>
    <w:basedOn w:val="a0"/>
    <w:uiPriority w:val="99"/>
    <w:qFormat/>
    <w:rsid w:val="00B71A93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B71A93"/>
    <w:rPr>
      <w:rFonts w:ascii="Times New Roman" w:eastAsia="Calibri" w:hAnsi="Times New Roman" w:cs="Times New Roman"/>
      <w:sz w:val="28"/>
      <w:szCs w:val="28"/>
    </w:rPr>
  </w:style>
  <w:style w:type="character" w:customStyle="1" w:styleId="ListLabel1">
    <w:name w:val="ListLabel 1"/>
    <w:qFormat/>
    <w:rPr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Times New Roman" w:cs="Times New Roman"/>
      <w:b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ListLabel12">
    <w:name w:val="ListLabel 12"/>
    <w:qFormat/>
    <w:rPr>
      <w:rFonts w:ascii="Times New Roman" w:hAnsi="Times New Roman"/>
      <w:sz w:val="20"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b/>
      <w:sz w:val="28"/>
      <w:szCs w:val="28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footnote text"/>
    <w:basedOn w:val="a"/>
    <w:uiPriority w:val="99"/>
    <w:semiHidden/>
    <w:unhideWhenUsed/>
    <w:rsid w:val="00730E74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10">
    <w:name w:val="Абзац списка1"/>
    <w:basedOn w:val="a"/>
    <w:qFormat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paragraph" w:styleId="af">
    <w:name w:val="List Paragraph"/>
    <w:basedOn w:val="a"/>
    <w:uiPriority w:val="34"/>
    <w:qFormat/>
    <w:rsid w:val="004C356F"/>
    <w:pPr>
      <w:ind w:left="720"/>
      <w:contextualSpacing/>
    </w:pPr>
  </w:style>
  <w:style w:type="paragraph" w:customStyle="1" w:styleId="s1">
    <w:name w:val="s_1"/>
    <w:basedOn w:val="a"/>
    <w:qFormat/>
    <w:rsid w:val="003F30EB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qFormat/>
    <w:rsid w:val="003F30EB"/>
    <w:rPr>
      <w:color w:val="000000"/>
      <w:sz w:val="24"/>
      <w:szCs w:val="24"/>
    </w:rPr>
  </w:style>
  <w:style w:type="paragraph" w:styleId="af0">
    <w:name w:val="header"/>
    <w:basedOn w:val="a"/>
    <w:uiPriority w:val="99"/>
    <w:unhideWhenUsed/>
    <w:rsid w:val="00B71A93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71A9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68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bdiq5npKLPl5qUFKBO23DOifhVw==">AMUW2mW1uquQb2oqQbpXRNXDj7zBAaAmItS12pgUIsmpvUymj/kV83ildXJKokUAe1Zkb5xBxSwwxoz/537JSXy0IZyEv2eg+2Fqnx1yYA/5VrTOcgvURPbu4beooWfPl+EH9+6MQ2wVKCtZEQ8BE7jdQnXnnUTCew==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12</cp:revision>
  <dcterms:created xsi:type="dcterms:W3CDTF">2021-06-07T06:10:00Z</dcterms:created>
  <dcterms:modified xsi:type="dcterms:W3CDTF">2021-10-28T08:21:00Z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